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E51" w14:textId="77777777" w:rsidR="00705AFF" w:rsidRDefault="00705AFF" w:rsidP="00674AA0"/>
    <w:p w14:paraId="03AB1135" w14:textId="77777777" w:rsidR="00705AFF" w:rsidRPr="00A2183E" w:rsidRDefault="00705AFF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72"/>
          <w:szCs w:val="72"/>
        </w:rPr>
      </w:pPr>
    </w:p>
    <w:p w14:paraId="54BFC152" w14:textId="77777777" w:rsidR="00B557B5" w:rsidRPr="00A2183E" w:rsidRDefault="00B557B5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72"/>
          <w:szCs w:val="72"/>
        </w:rPr>
      </w:pPr>
    </w:p>
    <w:p w14:paraId="5B6840ED" w14:textId="1E3C10D3" w:rsidR="00B557B5" w:rsidRPr="00A2183E" w:rsidRDefault="00B557B5" w:rsidP="00B557B5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72"/>
          <w:szCs w:val="72"/>
        </w:rPr>
      </w:pPr>
      <w:r w:rsidRPr="00A2183E">
        <w:rPr>
          <w:rFonts w:ascii="Calibri" w:hAnsi="Calibri" w:cs="Calibri"/>
          <w:color w:val="1F497D" w:themeColor="text2"/>
          <w:sz w:val="72"/>
          <w:szCs w:val="72"/>
        </w:rPr>
        <w:t xml:space="preserve">Convenio de Transición Justa </w:t>
      </w:r>
      <w:r w:rsidR="00DB5A37" w:rsidRPr="00A2183E">
        <w:rPr>
          <w:rFonts w:ascii="Calibri" w:hAnsi="Calibri" w:cs="Calibri"/>
          <w:color w:val="1F497D" w:themeColor="text2"/>
          <w:sz w:val="72"/>
          <w:szCs w:val="72"/>
        </w:rPr>
        <w:t xml:space="preserve">de </w:t>
      </w:r>
      <w:r w:rsidR="00072450" w:rsidRPr="00A2183E">
        <w:rPr>
          <w:rFonts w:ascii="Calibri" w:hAnsi="Calibri" w:cs="Calibri"/>
          <w:color w:val="1F497D" w:themeColor="text2"/>
          <w:sz w:val="72"/>
          <w:szCs w:val="72"/>
        </w:rPr>
        <w:t xml:space="preserve">As </w:t>
      </w:r>
      <w:proofErr w:type="spellStart"/>
      <w:r w:rsidR="00072450" w:rsidRPr="00A2183E">
        <w:rPr>
          <w:rFonts w:ascii="Calibri" w:hAnsi="Calibri" w:cs="Calibri"/>
          <w:color w:val="1F497D" w:themeColor="text2"/>
          <w:sz w:val="72"/>
          <w:szCs w:val="72"/>
        </w:rPr>
        <w:t>Pontes</w:t>
      </w:r>
      <w:proofErr w:type="spellEnd"/>
    </w:p>
    <w:p w14:paraId="498FB1A4" w14:textId="77777777" w:rsidR="00B557B5" w:rsidRPr="00A2183E" w:rsidRDefault="00B557B5" w:rsidP="00B557B5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40"/>
          <w:szCs w:val="40"/>
        </w:rPr>
      </w:pPr>
      <w:r w:rsidRPr="00A2183E">
        <w:rPr>
          <w:rFonts w:ascii="Calibri" w:hAnsi="Calibri" w:cs="Calibri"/>
          <w:color w:val="1F497D" w:themeColor="text2"/>
          <w:sz w:val="40"/>
          <w:szCs w:val="40"/>
        </w:rPr>
        <w:t>Plan de Acción Urgente para comarcas de carbón y centrales en cierre 2019-2021</w:t>
      </w:r>
    </w:p>
    <w:p w14:paraId="289ECFD9" w14:textId="3FA85F96" w:rsidR="00B557B5" w:rsidRDefault="00B557B5" w:rsidP="00B557B5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72"/>
          <w:szCs w:val="72"/>
        </w:rPr>
      </w:pPr>
    </w:p>
    <w:p w14:paraId="3CCCB068" w14:textId="77777777" w:rsidR="00A2183E" w:rsidRPr="00A2183E" w:rsidRDefault="00A2183E" w:rsidP="00B557B5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72"/>
          <w:szCs w:val="72"/>
        </w:rPr>
      </w:pPr>
    </w:p>
    <w:p w14:paraId="6F98878E" w14:textId="77777777" w:rsidR="00B557B5" w:rsidRPr="00A2183E" w:rsidRDefault="00B557B5" w:rsidP="00B557B5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56"/>
          <w:szCs w:val="56"/>
        </w:rPr>
      </w:pPr>
      <w:r w:rsidRPr="00A2183E">
        <w:rPr>
          <w:rFonts w:ascii="Calibri" w:hAnsi="Calibri" w:cs="Calibri"/>
          <w:color w:val="1F497D" w:themeColor="text2"/>
          <w:sz w:val="56"/>
          <w:szCs w:val="56"/>
        </w:rPr>
        <w:t xml:space="preserve">Cuestionario </w:t>
      </w:r>
      <w:r w:rsidR="00405086" w:rsidRPr="00A2183E">
        <w:rPr>
          <w:rFonts w:ascii="Calibri" w:hAnsi="Calibri" w:cs="Calibri"/>
          <w:color w:val="1F497D" w:themeColor="text2"/>
          <w:sz w:val="56"/>
          <w:szCs w:val="56"/>
        </w:rPr>
        <w:t>–</w:t>
      </w:r>
      <w:r w:rsidRPr="00A2183E">
        <w:rPr>
          <w:rFonts w:ascii="Calibri" w:hAnsi="Calibri" w:cs="Calibri"/>
          <w:color w:val="1F497D" w:themeColor="text2"/>
          <w:sz w:val="56"/>
          <w:szCs w:val="56"/>
        </w:rPr>
        <w:t xml:space="preserve"> </w:t>
      </w:r>
      <w:r w:rsidR="00405086" w:rsidRPr="00A2183E">
        <w:rPr>
          <w:rFonts w:ascii="Calibri" w:hAnsi="Calibri" w:cs="Calibri"/>
          <w:color w:val="1F497D" w:themeColor="text2"/>
          <w:sz w:val="56"/>
          <w:szCs w:val="56"/>
        </w:rPr>
        <w:t>P</w:t>
      </w:r>
      <w:r w:rsidRPr="00A2183E">
        <w:rPr>
          <w:rFonts w:ascii="Calibri" w:hAnsi="Calibri" w:cs="Calibri"/>
          <w:color w:val="1F497D" w:themeColor="text2"/>
          <w:sz w:val="56"/>
          <w:szCs w:val="56"/>
        </w:rPr>
        <w:t>roceso</w:t>
      </w:r>
      <w:r w:rsidR="00405086" w:rsidRPr="00A2183E">
        <w:rPr>
          <w:rFonts w:ascii="Calibri" w:hAnsi="Calibri" w:cs="Calibri"/>
          <w:color w:val="1F497D" w:themeColor="text2"/>
          <w:sz w:val="56"/>
          <w:szCs w:val="56"/>
        </w:rPr>
        <w:t xml:space="preserve"> </w:t>
      </w:r>
      <w:r w:rsidRPr="00A2183E">
        <w:rPr>
          <w:rFonts w:ascii="Calibri" w:hAnsi="Calibri" w:cs="Calibri"/>
          <w:color w:val="1F497D" w:themeColor="text2"/>
          <w:sz w:val="56"/>
          <w:szCs w:val="56"/>
        </w:rPr>
        <w:t>de participación pública</w:t>
      </w:r>
    </w:p>
    <w:p w14:paraId="4995369D" w14:textId="74FC2D89" w:rsidR="00705AFF" w:rsidRDefault="00705AFF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22"/>
          <w:szCs w:val="22"/>
        </w:rPr>
      </w:pPr>
    </w:p>
    <w:p w14:paraId="096BDE6E" w14:textId="6FC4FF05" w:rsidR="00A2183E" w:rsidRDefault="00A2183E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22"/>
          <w:szCs w:val="22"/>
        </w:rPr>
      </w:pPr>
    </w:p>
    <w:p w14:paraId="737862F1" w14:textId="6C78A8C4" w:rsidR="00A2183E" w:rsidRDefault="00A2183E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22"/>
          <w:szCs w:val="22"/>
        </w:rPr>
      </w:pPr>
    </w:p>
    <w:p w14:paraId="1ED53BA8" w14:textId="72EC326C" w:rsidR="00A2183E" w:rsidRDefault="00A2183E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22"/>
          <w:szCs w:val="22"/>
        </w:rPr>
      </w:pPr>
    </w:p>
    <w:p w14:paraId="7C5D11C1" w14:textId="77777777" w:rsidR="00705AFF" w:rsidRPr="00A2183E" w:rsidRDefault="00705AFF" w:rsidP="00705AFF">
      <w:pPr>
        <w:spacing w:after="200" w:line="276" w:lineRule="auto"/>
        <w:jc w:val="center"/>
        <w:rPr>
          <w:rFonts w:ascii="Calibri" w:hAnsi="Calibri" w:cs="Calibri"/>
          <w:color w:val="1F497D" w:themeColor="text2"/>
          <w:sz w:val="22"/>
          <w:szCs w:val="22"/>
        </w:rPr>
      </w:pPr>
    </w:p>
    <w:p w14:paraId="197F0876" w14:textId="122986F3" w:rsidR="00705AFF" w:rsidRPr="00A2183E" w:rsidRDefault="00132075" w:rsidP="00705AFF">
      <w:pPr>
        <w:spacing w:after="200" w:line="276" w:lineRule="auto"/>
        <w:jc w:val="center"/>
        <w:rPr>
          <w:rFonts w:ascii="Calibri" w:eastAsiaTheme="majorEastAsia" w:hAnsi="Calibri" w:cs="Calibri"/>
          <w:bCs/>
          <w:color w:val="1F497D" w:themeColor="text2"/>
          <w:spacing w:val="4"/>
          <w:sz w:val="28"/>
          <w:szCs w:val="28"/>
        </w:rPr>
      </w:pPr>
      <w:r>
        <w:rPr>
          <w:rFonts w:ascii="Calibri" w:hAnsi="Calibri" w:cs="Calibri"/>
          <w:color w:val="1F497D" w:themeColor="text2"/>
          <w:sz w:val="28"/>
          <w:szCs w:val="28"/>
        </w:rPr>
        <w:t>Junio</w:t>
      </w:r>
      <w:r w:rsidR="00705AFF" w:rsidRPr="00A2183E">
        <w:rPr>
          <w:rFonts w:ascii="Calibri" w:hAnsi="Calibri" w:cs="Calibri"/>
          <w:color w:val="1F497D" w:themeColor="text2"/>
          <w:sz w:val="28"/>
          <w:szCs w:val="28"/>
        </w:rPr>
        <w:t xml:space="preserve"> 20</w:t>
      </w:r>
      <w:r w:rsidR="000347CE" w:rsidRPr="00A2183E">
        <w:rPr>
          <w:rFonts w:ascii="Calibri" w:hAnsi="Calibri" w:cs="Calibri"/>
          <w:color w:val="1F497D" w:themeColor="text2"/>
          <w:sz w:val="28"/>
          <w:szCs w:val="28"/>
        </w:rPr>
        <w:t>21</w:t>
      </w:r>
    </w:p>
    <w:p w14:paraId="39744759" w14:textId="77777777" w:rsidR="00C67A8C" w:rsidRPr="00A2183E" w:rsidRDefault="00C67A8C" w:rsidP="00674AA0">
      <w:pPr>
        <w:pStyle w:val="Ttulo1"/>
        <w:rPr>
          <w:rFonts w:ascii="Calibri" w:hAnsi="Calibri" w:cs="Calibri"/>
        </w:rPr>
        <w:sectPr w:rsidR="00C67A8C" w:rsidRPr="00A2183E" w:rsidSect="00705AFF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3CE1E8D0" w14:textId="77777777" w:rsidR="00705AFF" w:rsidRDefault="00705AFF" w:rsidP="00674AA0">
      <w:pPr>
        <w:pStyle w:val="Ttulo1"/>
        <w:sectPr w:rsidR="00705AFF" w:rsidSect="00705AFF"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41AD5857" w14:textId="77777777" w:rsidR="00674AA0" w:rsidRDefault="00405086" w:rsidP="00E212AE">
      <w:pPr>
        <w:pStyle w:val="Ttulo1"/>
        <w:numPr>
          <w:ilvl w:val="0"/>
          <w:numId w:val="0"/>
        </w:numPr>
        <w:spacing w:after="240"/>
        <w:jc w:val="center"/>
      </w:pPr>
      <w:r>
        <w:lastRenderedPageBreak/>
        <w:t>Cuestionario</w:t>
      </w:r>
    </w:p>
    <w:p w14:paraId="3222E736" w14:textId="5051B6AA" w:rsidR="00405086" w:rsidRPr="00DD1D16" w:rsidRDefault="00405086" w:rsidP="00E212AE">
      <w:pPr>
        <w:pStyle w:val="Ttulo1"/>
        <w:numPr>
          <w:ilvl w:val="0"/>
          <w:numId w:val="0"/>
        </w:numPr>
        <w:spacing w:before="360"/>
        <w:jc w:val="center"/>
        <w:rPr>
          <w:sz w:val="36"/>
          <w:szCs w:val="36"/>
        </w:rPr>
      </w:pPr>
      <w:r w:rsidRPr="00405086">
        <w:rPr>
          <w:sz w:val="36"/>
          <w:szCs w:val="36"/>
        </w:rPr>
        <w:t xml:space="preserve">Proceso de participación pública para la elaboración del Convenio de Transición Justa </w:t>
      </w:r>
      <w:r w:rsidR="00DB5A37">
        <w:rPr>
          <w:sz w:val="36"/>
          <w:szCs w:val="36"/>
        </w:rPr>
        <w:t xml:space="preserve">de </w:t>
      </w:r>
      <w:r w:rsidR="00072450">
        <w:rPr>
          <w:sz w:val="36"/>
          <w:szCs w:val="36"/>
        </w:rPr>
        <w:t xml:space="preserve">As </w:t>
      </w:r>
      <w:proofErr w:type="spellStart"/>
      <w:r w:rsidR="00072450">
        <w:rPr>
          <w:sz w:val="36"/>
          <w:szCs w:val="36"/>
        </w:rPr>
        <w:t>Pontes</w:t>
      </w:r>
      <w:proofErr w:type="spellEnd"/>
    </w:p>
    <w:p w14:paraId="000CC1C9" w14:textId="1D808A22" w:rsidR="00B557B5" w:rsidRDefault="0040508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 Estrategia de Transición Justa y el anteproyecto de Ley de </w:t>
      </w:r>
      <w:r w:rsidR="005B0EFB">
        <w:rPr>
          <w:rFonts w:asciiTheme="minorHAnsi" w:eastAsiaTheme="minorHAnsi" w:hAnsiTheme="minorHAnsi" w:cs="Arial"/>
        </w:rPr>
        <w:t xml:space="preserve">Cambio Climático y Transición Energética recogen </w:t>
      </w:r>
      <w:r w:rsidR="00130131">
        <w:rPr>
          <w:rFonts w:asciiTheme="minorHAnsi" w:eastAsiaTheme="minorHAnsi" w:hAnsiTheme="minorHAnsi" w:cs="Arial"/>
        </w:rPr>
        <w:t xml:space="preserve">a los Convenios de Transición Justa </w:t>
      </w:r>
      <w:r w:rsidR="005B0EFB">
        <w:rPr>
          <w:rFonts w:asciiTheme="minorHAnsi" w:eastAsiaTheme="minorHAnsi" w:hAnsiTheme="minorHAnsi" w:cs="Arial"/>
        </w:rPr>
        <w:t>como herramienta</w:t>
      </w:r>
      <w:r w:rsidR="00C92026">
        <w:rPr>
          <w:rFonts w:asciiTheme="minorHAnsi" w:eastAsiaTheme="minorHAnsi" w:hAnsiTheme="minorHAnsi" w:cs="Arial"/>
        </w:rPr>
        <w:t>s</w:t>
      </w:r>
      <w:r w:rsidR="005B0EFB">
        <w:rPr>
          <w:rFonts w:asciiTheme="minorHAnsi" w:eastAsiaTheme="minorHAnsi" w:hAnsiTheme="minorHAnsi" w:cs="Arial"/>
        </w:rPr>
        <w:t xml:space="preserve"> de trabajo para reducir los impactos negativos sectoriales y territoriales </w:t>
      </w:r>
      <w:r w:rsidR="00D94715">
        <w:rPr>
          <w:rFonts w:asciiTheme="minorHAnsi" w:eastAsiaTheme="minorHAnsi" w:hAnsiTheme="minorHAnsi" w:cs="Arial"/>
        </w:rPr>
        <w:t xml:space="preserve">de la Transición Energética </w:t>
      </w:r>
      <w:r w:rsidR="005B0EFB">
        <w:rPr>
          <w:rFonts w:asciiTheme="minorHAnsi" w:eastAsiaTheme="minorHAnsi" w:hAnsiTheme="minorHAnsi" w:cs="Arial"/>
        </w:rPr>
        <w:t>a corto plazo</w:t>
      </w:r>
      <w:r w:rsidR="00130131">
        <w:rPr>
          <w:rFonts w:asciiTheme="minorHAnsi" w:eastAsiaTheme="minorHAnsi" w:hAnsiTheme="minorHAnsi" w:cs="Arial"/>
        </w:rPr>
        <w:t>.</w:t>
      </w:r>
    </w:p>
    <w:p w14:paraId="0472F438" w14:textId="51174B25" w:rsidR="00130131" w:rsidRDefault="00130131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Ante el </w:t>
      </w:r>
      <w:r w:rsidR="00000443">
        <w:rPr>
          <w:rFonts w:asciiTheme="minorHAnsi" w:eastAsiaTheme="minorHAnsi" w:hAnsiTheme="minorHAnsi" w:cs="Arial"/>
        </w:rPr>
        <w:t xml:space="preserve">impacto generado por el </w:t>
      </w:r>
      <w:r>
        <w:rPr>
          <w:rFonts w:asciiTheme="minorHAnsi" w:eastAsiaTheme="minorHAnsi" w:hAnsiTheme="minorHAnsi" w:cs="Arial"/>
        </w:rPr>
        <w:t>cierre de</w:t>
      </w:r>
      <w:r w:rsidR="00000443">
        <w:rPr>
          <w:rFonts w:asciiTheme="minorHAnsi" w:eastAsiaTheme="minorHAnsi" w:hAnsiTheme="minorHAnsi" w:cs="Arial"/>
        </w:rPr>
        <w:t xml:space="preserve"> la central térmica de carbón</w:t>
      </w:r>
      <w:r>
        <w:rPr>
          <w:rFonts w:asciiTheme="minorHAnsi" w:eastAsiaTheme="minorHAnsi" w:hAnsiTheme="minorHAnsi" w:cs="Arial"/>
        </w:rPr>
        <w:t xml:space="preserve">, </w:t>
      </w:r>
      <w:r w:rsidR="00000443">
        <w:rPr>
          <w:rFonts w:asciiTheme="minorHAnsi" w:eastAsiaTheme="minorHAnsi" w:hAnsiTheme="minorHAnsi" w:cs="Arial"/>
        </w:rPr>
        <w:t xml:space="preserve">en el marco </w:t>
      </w:r>
      <w:r w:rsidR="00000443" w:rsidRPr="005C4293">
        <w:rPr>
          <w:rFonts w:asciiTheme="minorHAnsi" w:eastAsiaTheme="minorHAnsi" w:hAnsiTheme="minorHAnsi" w:cs="Arial"/>
        </w:rPr>
        <w:t>del Plan de Acción Urgente para comarcas de carbón y centrales en cierre 2019-2021</w:t>
      </w:r>
      <w:r w:rsidR="00000443">
        <w:rPr>
          <w:rFonts w:asciiTheme="minorHAnsi" w:eastAsiaTheme="minorHAnsi" w:hAnsiTheme="minorHAnsi" w:cs="Arial"/>
        </w:rPr>
        <w:t xml:space="preserve"> </w:t>
      </w:r>
      <w:r w:rsidR="00000443" w:rsidRPr="005C4293">
        <w:rPr>
          <w:rFonts w:asciiTheme="minorHAnsi" w:eastAsiaTheme="minorHAnsi" w:hAnsiTheme="minorHAnsi" w:cs="Arial"/>
        </w:rPr>
        <w:t xml:space="preserve">se elaborará y ejecutará el Convenio de Transición Justa 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 w:rsidR="00C92026">
        <w:rPr>
          <w:rFonts w:asciiTheme="minorHAnsi" w:eastAsiaTheme="minorHAnsi" w:hAnsiTheme="minorHAnsi" w:cs="Arial"/>
        </w:rPr>
        <w:t>.</w:t>
      </w:r>
    </w:p>
    <w:p w14:paraId="490FC4AA" w14:textId="3D499B08" w:rsidR="00C92026" w:rsidRDefault="00C9202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 metodología de los Convenios de Transición Justa incluye </w:t>
      </w:r>
      <w:r w:rsidR="00000443">
        <w:rPr>
          <w:rFonts w:asciiTheme="minorHAnsi" w:eastAsiaTheme="minorHAnsi" w:hAnsiTheme="minorHAnsi" w:cs="Arial"/>
        </w:rPr>
        <w:t>la realización de un</w:t>
      </w:r>
      <w:r>
        <w:rPr>
          <w:rFonts w:asciiTheme="minorHAnsi" w:eastAsiaTheme="minorHAnsi" w:hAnsiTheme="minorHAnsi" w:cs="Arial"/>
        </w:rPr>
        <w:t xml:space="preserve"> proceso participativo </w:t>
      </w:r>
      <w:r w:rsidR="00000443">
        <w:rPr>
          <w:rFonts w:asciiTheme="minorHAnsi" w:eastAsiaTheme="minorHAnsi" w:hAnsiTheme="minorHAnsi" w:cs="Arial"/>
        </w:rPr>
        <w:t>que incluye la</w:t>
      </w:r>
      <w:r w:rsidR="00000443" w:rsidRPr="005C429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 xml:space="preserve">identificación, </w:t>
      </w:r>
      <w:r w:rsidR="00000443" w:rsidRPr="005C4293">
        <w:rPr>
          <w:rFonts w:asciiTheme="minorHAnsi" w:eastAsiaTheme="minorHAnsi" w:hAnsiTheme="minorHAnsi" w:cs="Arial"/>
        </w:rPr>
        <w:t xml:space="preserve">movilización y consulta de los actores </w:t>
      </w:r>
      <w:r w:rsidR="00000443">
        <w:rPr>
          <w:rFonts w:asciiTheme="minorHAnsi" w:eastAsiaTheme="minorHAnsi" w:hAnsiTheme="minorHAnsi" w:cs="Arial"/>
        </w:rPr>
        <w:t>del territorio</w:t>
      </w:r>
      <w:r w:rsidR="00000443" w:rsidRPr="005C4293">
        <w:rPr>
          <w:rFonts w:asciiTheme="minorHAnsi" w:eastAsiaTheme="minorHAnsi" w:hAnsiTheme="minorHAnsi" w:cs="Arial"/>
        </w:rPr>
        <w:t xml:space="preserve"> para </w:t>
      </w:r>
      <w:r w:rsidR="00000443">
        <w:rPr>
          <w:rFonts w:asciiTheme="minorHAnsi" w:eastAsiaTheme="minorHAnsi" w:hAnsiTheme="minorHAnsi" w:cs="Arial"/>
        </w:rPr>
        <w:t xml:space="preserve">su participación activa en </w:t>
      </w:r>
      <w:r w:rsidR="00000443" w:rsidRPr="005C4293">
        <w:rPr>
          <w:rFonts w:asciiTheme="minorHAnsi" w:eastAsiaTheme="minorHAnsi" w:hAnsiTheme="minorHAnsi" w:cs="Arial"/>
        </w:rPr>
        <w:t>la elaboración del Convenio de Transición Justa.</w:t>
      </w:r>
    </w:p>
    <w:p w14:paraId="7CF8775A" w14:textId="66D2ABC0" w:rsidR="006B1AB0" w:rsidRPr="00132075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t xml:space="preserve">A </w:t>
      </w:r>
      <w:r w:rsidR="00841EBE" w:rsidRPr="006B1AB0">
        <w:rPr>
          <w:rFonts w:asciiTheme="minorHAnsi" w:eastAsiaTheme="minorHAnsi" w:hAnsiTheme="minorHAnsi" w:cs="Arial"/>
        </w:rPr>
        <w:t>continuación,</w:t>
      </w:r>
      <w:r w:rsidRPr="006B1AB0">
        <w:rPr>
          <w:rFonts w:asciiTheme="minorHAnsi" w:eastAsiaTheme="minorHAnsi" w:hAnsiTheme="minorHAnsi" w:cs="Arial"/>
        </w:rPr>
        <w:t xml:space="preserve"> se muestra el calendario del proceso de participación pública para la </w:t>
      </w:r>
      <w:r w:rsidRPr="00132075">
        <w:rPr>
          <w:rFonts w:asciiTheme="minorHAnsi" w:eastAsiaTheme="minorHAnsi" w:hAnsiTheme="minorHAnsi" w:cs="Arial"/>
        </w:rPr>
        <w:t xml:space="preserve">elaboración del </w:t>
      </w:r>
      <w:r w:rsidR="00000443" w:rsidRPr="00132075">
        <w:rPr>
          <w:rFonts w:asciiTheme="minorHAnsi" w:eastAsiaTheme="minorHAnsi" w:hAnsiTheme="minorHAnsi" w:cs="Arial"/>
        </w:rPr>
        <w:t>CTJ</w:t>
      </w:r>
      <w:r w:rsidRPr="00132075">
        <w:rPr>
          <w:rFonts w:asciiTheme="minorHAnsi" w:eastAsiaTheme="minorHAnsi" w:hAnsiTheme="minorHAnsi" w:cs="Arial"/>
        </w:rPr>
        <w:t xml:space="preserve"> </w:t>
      </w:r>
      <w:r w:rsidR="00DB5A37" w:rsidRPr="00132075">
        <w:rPr>
          <w:rFonts w:asciiTheme="minorHAnsi" w:eastAsiaTheme="minorHAnsi" w:hAnsiTheme="minorHAnsi" w:cs="Arial"/>
        </w:rPr>
        <w:t xml:space="preserve">de </w:t>
      </w:r>
      <w:r w:rsidR="00072450" w:rsidRPr="00132075">
        <w:rPr>
          <w:rFonts w:asciiTheme="minorHAnsi" w:eastAsiaTheme="minorHAnsi" w:hAnsiTheme="minorHAnsi" w:cs="Arial"/>
        </w:rPr>
        <w:t xml:space="preserve">As </w:t>
      </w:r>
      <w:proofErr w:type="spellStart"/>
      <w:r w:rsidR="00072450" w:rsidRPr="00132075">
        <w:rPr>
          <w:rFonts w:asciiTheme="minorHAnsi" w:eastAsiaTheme="minorHAnsi" w:hAnsiTheme="minorHAnsi" w:cs="Arial"/>
        </w:rPr>
        <w:t>Pontes</w:t>
      </w:r>
      <w:proofErr w:type="spellEnd"/>
      <w:r w:rsidRPr="00132075">
        <w:rPr>
          <w:rFonts w:asciiTheme="minorHAnsi" w:eastAsiaTheme="minorHAnsi" w:hAnsiTheme="minorHAnsi" w:cs="Arial"/>
        </w:rPr>
        <w:t>.</w:t>
      </w:r>
    </w:p>
    <w:p w14:paraId="6307BE44" w14:textId="1AEC10A8" w:rsid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132075">
        <w:rPr>
          <w:rFonts w:asciiTheme="minorHAnsi" w:eastAsiaTheme="minorHAnsi" w:hAnsiTheme="minorHAnsi" w:cs="Arial"/>
        </w:rPr>
        <w:t>La Figura 1 muestra</w:t>
      </w:r>
      <w:r w:rsidRPr="006B1AB0">
        <w:rPr>
          <w:rFonts w:asciiTheme="minorHAnsi" w:eastAsiaTheme="minorHAnsi" w:hAnsiTheme="minorHAnsi" w:cs="Arial"/>
        </w:rPr>
        <w:t xml:space="preserve"> las distintas fases del proceso </w:t>
      </w:r>
      <w:r w:rsidR="00D50553">
        <w:rPr>
          <w:rFonts w:asciiTheme="minorHAnsi" w:eastAsiaTheme="minorHAnsi" w:hAnsiTheme="minorHAnsi" w:cs="Arial"/>
        </w:rPr>
        <w:t xml:space="preserve">de participación pública </w:t>
      </w:r>
      <w:r w:rsidRPr="006B1AB0">
        <w:rPr>
          <w:rFonts w:asciiTheme="minorHAnsi" w:eastAsiaTheme="minorHAnsi" w:hAnsiTheme="minorHAnsi" w:cs="Arial"/>
        </w:rPr>
        <w:t xml:space="preserve">y la duración prevista de cada una de ellas. </w:t>
      </w:r>
    </w:p>
    <w:p w14:paraId="3C3A12B2" w14:textId="558C8098" w:rsidR="00C93C9B" w:rsidRDefault="003D12D0" w:rsidP="00E212AE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3D12D0">
        <w:drawing>
          <wp:anchor distT="0" distB="0" distL="114300" distR="114300" simplePos="0" relativeHeight="251658240" behindDoc="0" locked="0" layoutInCell="1" allowOverlap="1" wp14:anchorId="57E0C9E2" wp14:editId="2EFBE32A">
            <wp:simplePos x="0" y="0"/>
            <wp:positionH relativeFrom="column">
              <wp:posOffset>1905</wp:posOffset>
            </wp:positionH>
            <wp:positionV relativeFrom="paragraph">
              <wp:posOffset>386715</wp:posOffset>
            </wp:positionV>
            <wp:extent cx="5619600" cy="2739600"/>
            <wp:effectExtent l="0" t="0" r="63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9811" r="6060" b="31558"/>
                    <a:stretch/>
                  </pic:blipFill>
                  <pic:spPr bwMode="auto">
                    <a:xfrm>
                      <a:off x="0" y="0"/>
                      <a:ext cx="56196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9B" w:rsidRPr="00132075">
        <w:rPr>
          <w:rFonts w:asciiTheme="minorHAnsi" w:hAnsiTheme="minorHAnsi" w:cs="Arial"/>
          <w:b/>
          <w:sz w:val="20"/>
          <w:szCs w:val="20"/>
        </w:rPr>
        <w:t xml:space="preserve">Figura 1. </w:t>
      </w:r>
      <w:r w:rsidR="00C93C9B" w:rsidRPr="00132075">
        <w:rPr>
          <w:rFonts w:asciiTheme="minorHAnsi" w:hAnsiTheme="minorHAnsi" w:cs="Arial"/>
          <w:sz w:val="20"/>
          <w:szCs w:val="20"/>
        </w:rPr>
        <w:t xml:space="preserve">Calendario del proceso de participación pública en el marco del Convenio de Transición Justa </w:t>
      </w:r>
      <w:r w:rsidR="00C4734D" w:rsidRPr="00132075">
        <w:rPr>
          <w:rFonts w:asciiTheme="minorHAnsi" w:hAnsiTheme="minorHAnsi" w:cs="Arial"/>
          <w:sz w:val="20"/>
          <w:szCs w:val="20"/>
        </w:rPr>
        <w:t xml:space="preserve">de </w:t>
      </w:r>
      <w:r w:rsidR="00072450" w:rsidRPr="00132075">
        <w:rPr>
          <w:rFonts w:asciiTheme="minorHAnsi" w:hAnsiTheme="minorHAnsi" w:cs="Arial"/>
          <w:sz w:val="20"/>
          <w:szCs w:val="20"/>
        </w:rPr>
        <w:t xml:space="preserve">As </w:t>
      </w:r>
      <w:proofErr w:type="spellStart"/>
      <w:r w:rsidR="00072450" w:rsidRPr="00132075">
        <w:rPr>
          <w:rFonts w:asciiTheme="minorHAnsi" w:hAnsiTheme="minorHAnsi" w:cs="Arial"/>
          <w:sz w:val="20"/>
          <w:szCs w:val="20"/>
        </w:rPr>
        <w:t>Pontes</w:t>
      </w:r>
      <w:bookmarkStart w:id="0" w:name="_GoBack"/>
      <w:bookmarkEnd w:id="0"/>
      <w:proofErr w:type="spellEnd"/>
    </w:p>
    <w:p w14:paraId="1A72CAD6" w14:textId="7E7E7CF3" w:rsidR="00E212AE" w:rsidRPr="00E212AE" w:rsidRDefault="00E212AE" w:rsidP="00E212AE">
      <w:pPr>
        <w:spacing w:after="360"/>
        <w:jc w:val="right"/>
        <w:rPr>
          <w:rFonts w:asciiTheme="minorHAnsi" w:hAnsiTheme="minorHAnsi" w:cs="Arial"/>
          <w:sz w:val="20"/>
          <w:szCs w:val="20"/>
        </w:rPr>
      </w:pPr>
      <w:r w:rsidRPr="00E212AE">
        <w:rPr>
          <w:rFonts w:asciiTheme="minorHAnsi" w:hAnsiTheme="minorHAnsi" w:cs="Arial"/>
          <w:sz w:val="20"/>
          <w:szCs w:val="20"/>
        </w:rPr>
        <w:t>Fuente: Elaboración propia</w:t>
      </w:r>
    </w:p>
    <w:p w14:paraId="3FE82454" w14:textId="595A6883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lastRenderedPageBreak/>
        <w:t>A continuación</w:t>
      </w:r>
      <w:r w:rsidR="00251A32">
        <w:rPr>
          <w:rFonts w:asciiTheme="minorHAnsi" w:eastAsiaTheme="minorHAnsi" w:hAnsiTheme="minorHAnsi" w:cs="Arial"/>
        </w:rPr>
        <w:t>,</w:t>
      </w:r>
      <w:r w:rsidRPr="006B1AB0">
        <w:rPr>
          <w:rFonts w:asciiTheme="minorHAnsi" w:eastAsiaTheme="minorHAnsi" w:hAnsiTheme="minorHAnsi" w:cs="Arial"/>
        </w:rPr>
        <w:t xml:space="preserve"> se recogen unas breves notas sobre cada una de las etapas de</w:t>
      </w:r>
      <w:r w:rsidR="00D50553">
        <w:rPr>
          <w:rFonts w:asciiTheme="minorHAnsi" w:eastAsiaTheme="minorHAnsi" w:hAnsiTheme="minorHAnsi" w:cs="Arial"/>
        </w:rPr>
        <w:t xml:space="preserve"> este</w:t>
      </w:r>
      <w:r w:rsidRPr="006B1AB0">
        <w:rPr>
          <w:rFonts w:asciiTheme="minorHAnsi" w:eastAsiaTheme="minorHAnsi" w:hAnsiTheme="minorHAnsi" w:cs="Arial"/>
        </w:rPr>
        <w:t xml:space="preserve"> proceso de participación pública.</w:t>
      </w:r>
    </w:p>
    <w:p w14:paraId="47C67DD6" w14:textId="77777777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6B1AB0">
        <w:rPr>
          <w:rFonts w:asciiTheme="minorHAnsi" w:eastAsiaTheme="minorHAnsi" w:hAnsiTheme="minorHAnsi" w:cs="Arial"/>
          <w:b/>
        </w:rPr>
        <w:t xml:space="preserve">1. Documentación preliminar. </w:t>
      </w:r>
    </w:p>
    <w:p w14:paraId="24D653FC" w14:textId="37C92224" w:rsidR="006B1AB0" w:rsidRPr="006B1AB0" w:rsidRDefault="00537BAE" w:rsidP="006B1AB0">
      <w:pPr>
        <w:spacing w:after="200" w:line="276" w:lineRule="auto"/>
        <w:rPr>
          <w:rFonts w:asciiTheme="minorHAnsi" w:eastAsiaTheme="minorHAnsi" w:hAnsiTheme="minorHAnsi" w:cs="Arial"/>
        </w:rPr>
      </w:pPr>
      <w:bookmarkStart w:id="1" w:name="_Hlk36061069"/>
      <w:r>
        <w:rPr>
          <w:rFonts w:asciiTheme="minorHAnsi" w:eastAsiaTheme="minorHAnsi" w:hAnsiTheme="minorHAnsi" w:cs="Arial"/>
        </w:rPr>
        <w:t>Se</w:t>
      </w:r>
      <w:r w:rsidRPr="006B1AB0">
        <w:rPr>
          <w:rFonts w:asciiTheme="minorHAnsi" w:eastAsiaTheme="minorHAnsi" w:hAnsiTheme="minorHAnsi" w:cs="Arial"/>
        </w:rPr>
        <w:t xml:space="preserve"> </w:t>
      </w:r>
      <w:r w:rsidR="006B1AB0">
        <w:rPr>
          <w:rFonts w:asciiTheme="minorHAnsi" w:eastAsiaTheme="minorHAnsi" w:hAnsiTheme="minorHAnsi" w:cs="Arial"/>
        </w:rPr>
        <w:t>ha elaborado</w:t>
      </w:r>
      <w:r w:rsidR="006B1AB0" w:rsidRPr="006B1AB0">
        <w:rPr>
          <w:rFonts w:asciiTheme="minorHAnsi" w:eastAsiaTheme="minorHAnsi" w:hAnsiTheme="minorHAnsi" w:cs="Arial"/>
        </w:rPr>
        <w:t xml:space="preserve"> una serie de documentos a partir de los cuales se iniciará el proceso de participación pública. Esta documentación consta de:</w:t>
      </w:r>
    </w:p>
    <w:p w14:paraId="6E5FB48D" w14:textId="77777777" w:rsidR="00344F1A" w:rsidRDefault="00344F1A" w:rsidP="00344F1A">
      <w:pPr>
        <w:spacing w:after="200" w:line="276" w:lineRule="auto"/>
        <w:ind w:left="705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1. Folleto Convenios de Transición Justa. </w:t>
      </w:r>
    </w:p>
    <w:p w14:paraId="2E31F87B" w14:textId="77777777" w:rsidR="00E160F7" w:rsidRDefault="00E160F7" w:rsidP="00E160F7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ab/>
        <w:t>2.</w:t>
      </w:r>
      <w:r w:rsidRPr="006B1AB0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Delimitación, C</w:t>
      </w:r>
      <w:r w:rsidRPr="006B1AB0">
        <w:rPr>
          <w:rFonts w:asciiTheme="minorHAnsi" w:eastAsiaTheme="minorHAnsi" w:hAnsiTheme="minorHAnsi" w:cs="Arial"/>
        </w:rPr>
        <w:t xml:space="preserve">aracterización </w:t>
      </w:r>
      <w:r>
        <w:rPr>
          <w:rFonts w:asciiTheme="minorHAnsi" w:eastAsiaTheme="minorHAnsi" w:hAnsiTheme="minorHAnsi" w:cs="Arial"/>
        </w:rPr>
        <w:t xml:space="preserve">y Diagnóstico preliminar </w:t>
      </w:r>
      <w:r w:rsidRPr="006B1AB0">
        <w:rPr>
          <w:rFonts w:asciiTheme="minorHAnsi" w:eastAsiaTheme="minorHAnsi" w:hAnsiTheme="minorHAnsi" w:cs="Arial"/>
        </w:rPr>
        <w:t>de la zona.</w:t>
      </w:r>
    </w:p>
    <w:p w14:paraId="4E166218" w14:textId="77777777" w:rsidR="00E160F7" w:rsidRDefault="00E160F7" w:rsidP="00E160F7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ab/>
        <w:t xml:space="preserve">3. </w:t>
      </w:r>
      <w:r w:rsidRPr="006B1AB0">
        <w:rPr>
          <w:rFonts w:asciiTheme="minorHAnsi" w:eastAsiaTheme="minorHAnsi" w:hAnsiTheme="minorHAnsi" w:cs="Arial"/>
        </w:rPr>
        <w:t>Cuestionario-guía para el proceso de participación pública.</w:t>
      </w:r>
    </w:p>
    <w:p w14:paraId="01EBB3E3" w14:textId="4A60C96E" w:rsidR="001F3B56" w:rsidRPr="006B1AB0" w:rsidRDefault="001F3B56" w:rsidP="006B1AB0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Estos documentos se hacen llegar de forma telemática a los agentes involucrados para su análisis.</w:t>
      </w:r>
    </w:p>
    <w:bookmarkEnd w:id="1"/>
    <w:p w14:paraId="6CF997B1" w14:textId="77777777" w:rsidR="006B1AB0" w:rsidRPr="006B1AB0" w:rsidRDefault="006B1AB0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6B1AB0">
        <w:rPr>
          <w:rFonts w:asciiTheme="minorHAnsi" w:eastAsiaTheme="minorHAnsi" w:hAnsiTheme="minorHAnsi" w:cs="Arial"/>
          <w:b/>
        </w:rPr>
        <w:t>2. Análisis y estudio de la documentación preliminar.</w:t>
      </w:r>
    </w:p>
    <w:p w14:paraId="3E3D5990" w14:textId="6723B864" w:rsidR="006B1AB0" w:rsidRPr="00132075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6B1AB0">
        <w:rPr>
          <w:rFonts w:asciiTheme="minorHAnsi" w:eastAsiaTheme="minorHAnsi" w:hAnsiTheme="minorHAnsi" w:cs="Arial"/>
        </w:rPr>
        <w:t xml:space="preserve">A continuación, los agentes involucrados </w:t>
      </w:r>
      <w:r w:rsidR="00D50553">
        <w:rPr>
          <w:rFonts w:asciiTheme="minorHAnsi" w:eastAsiaTheme="minorHAnsi" w:hAnsiTheme="minorHAnsi" w:cs="Arial"/>
        </w:rPr>
        <w:t>podrán</w:t>
      </w:r>
      <w:r w:rsidRPr="006B1AB0">
        <w:rPr>
          <w:rFonts w:asciiTheme="minorHAnsi" w:eastAsiaTheme="minorHAnsi" w:hAnsiTheme="minorHAnsi" w:cs="Arial"/>
        </w:rPr>
        <w:t xml:space="preserve"> examinar la documentación entregada, aportando en este proceso su conocimiento de la zona y su visión sobre las alternativas </w:t>
      </w:r>
      <w:r w:rsidRPr="00132075">
        <w:rPr>
          <w:rFonts w:asciiTheme="minorHAnsi" w:eastAsiaTheme="minorHAnsi" w:hAnsiTheme="minorHAnsi" w:cs="Arial"/>
        </w:rPr>
        <w:t xml:space="preserve">al carbón y a la generación de energía eléctrica por combustión de carbón para la zona. </w:t>
      </w:r>
    </w:p>
    <w:p w14:paraId="201C5F9F" w14:textId="0DDC5345" w:rsidR="00162929" w:rsidRDefault="006B1AB0" w:rsidP="002D5AEF">
      <w:pPr>
        <w:spacing w:after="200" w:line="276" w:lineRule="auto"/>
        <w:rPr>
          <w:rFonts w:asciiTheme="minorHAnsi" w:eastAsiaTheme="minorHAnsi" w:hAnsiTheme="minorHAnsi" w:cs="Arial"/>
        </w:rPr>
      </w:pPr>
      <w:r w:rsidRPr="00132075">
        <w:rPr>
          <w:rFonts w:asciiTheme="minorHAnsi" w:eastAsiaTheme="minorHAnsi" w:hAnsiTheme="minorHAnsi" w:cs="Arial"/>
        </w:rPr>
        <w:t>Los agentes involucrados dispondr</w:t>
      </w:r>
      <w:r w:rsidR="00000443" w:rsidRPr="00132075">
        <w:rPr>
          <w:rFonts w:asciiTheme="minorHAnsi" w:eastAsiaTheme="minorHAnsi" w:hAnsiTheme="minorHAnsi" w:cs="Arial"/>
        </w:rPr>
        <w:t>á</w:t>
      </w:r>
      <w:r w:rsidRPr="00132075">
        <w:rPr>
          <w:rFonts w:asciiTheme="minorHAnsi" w:eastAsiaTheme="minorHAnsi" w:hAnsiTheme="minorHAnsi" w:cs="Arial"/>
        </w:rPr>
        <w:t xml:space="preserve">n de </w:t>
      </w:r>
      <w:r w:rsidR="00000443" w:rsidRPr="00132075">
        <w:rPr>
          <w:rFonts w:asciiTheme="minorHAnsi" w:eastAsiaTheme="minorHAnsi" w:hAnsiTheme="minorHAnsi" w:cs="Arial"/>
        </w:rPr>
        <w:t>un plazo aproximado</w:t>
      </w:r>
      <w:r w:rsidRPr="00132075">
        <w:rPr>
          <w:rFonts w:asciiTheme="minorHAnsi" w:eastAsiaTheme="minorHAnsi" w:hAnsiTheme="minorHAnsi" w:cs="Arial"/>
        </w:rPr>
        <w:t xml:space="preserve"> de </w:t>
      </w:r>
      <w:r w:rsidR="008B6D2F" w:rsidRPr="00132075">
        <w:rPr>
          <w:rFonts w:asciiTheme="minorHAnsi" w:eastAsiaTheme="minorHAnsi" w:hAnsiTheme="minorHAnsi" w:cs="Arial"/>
        </w:rPr>
        <w:t>4</w:t>
      </w:r>
      <w:r w:rsidRPr="00132075">
        <w:rPr>
          <w:rFonts w:asciiTheme="minorHAnsi" w:eastAsiaTheme="minorHAnsi" w:hAnsiTheme="minorHAnsi" w:cs="Arial"/>
        </w:rPr>
        <w:t xml:space="preserve"> semanas </w:t>
      </w:r>
      <w:r w:rsidR="00521A8A" w:rsidRPr="00132075">
        <w:rPr>
          <w:rFonts w:asciiTheme="minorHAnsi" w:eastAsiaTheme="minorHAnsi" w:hAnsiTheme="minorHAnsi" w:cs="Arial"/>
        </w:rPr>
        <w:t xml:space="preserve">(hasta </w:t>
      </w:r>
      <w:r w:rsidR="00116A33">
        <w:rPr>
          <w:rFonts w:asciiTheme="minorHAnsi" w:eastAsiaTheme="minorHAnsi" w:hAnsiTheme="minorHAnsi" w:cs="Arial"/>
        </w:rPr>
        <w:t>e</w:t>
      </w:r>
      <w:r w:rsidR="00475B9F" w:rsidRPr="00132075">
        <w:rPr>
          <w:rFonts w:asciiTheme="minorHAnsi" w:eastAsiaTheme="minorHAnsi" w:hAnsiTheme="minorHAnsi" w:cs="Arial"/>
        </w:rPr>
        <w:t xml:space="preserve">l </w:t>
      </w:r>
      <w:r w:rsidR="005B2690">
        <w:rPr>
          <w:rFonts w:asciiTheme="minorHAnsi" w:eastAsiaTheme="minorHAnsi" w:hAnsiTheme="minorHAnsi" w:cs="Arial"/>
        </w:rPr>
        <w:t>4</w:t>
      </w:r>
      <w:r w:rsidR="00B75EF6" w:rsidRPr="00132075">
        <w:rPr>
          <w:rFonts w:asciiTheme="minorHAnsi" w:eastAsiaTheme="minorHAnsi" w:hAnsiTheme="minorHAnsi" w:cs="Arial"/>
        </w:rPr>
        <w:t xml:space="preserve"> de</w:t>
      </w:r>
      <w:r w:rsidR="00132075" w:rsidRPr="00132075">
        <w:rPr>
          <w:rFonts w:asciiTheme="minorHAnsi" w:eastAsiaTheme="minorHAnsi" w:hAnsiTheme="minorHAnsi" w:cs="Arial"/>
        </w:rPr>
        <w:t xml:space="preserve"> julio</w:t>
      </w:r>
      <w:r w:rsidR="00521A8A" w:rsidRPr="00132075">
        <w:rPr>
          <w:rFonts w:asciiTheme="minorHAnsi" w:eastAsiaTheme="minorHAnsi" w:hAnsiTheme="minorHAnsi" w:cs="Arial"/>
        </w:rPr>
        <w:t xml:space="preserve">) </w:t>
      </w:r>
      <w:r w:rsidRPr="00132075">
        <w:rPr>
          <w:rFonts w:asciiTheme="minorHAnsi" w:eastAsiaTheme="minorHAnsi" w:hAnsiTheme="minorHAnsi" w:cs="Arial"/>
        </w:rPr>
        <w:t>para</w:t>
      </w:r>
      <w:r w:rsidRPr="00102EFA">
        <w:rPr>
          <w:rFonts w:asciiTheme="minorHAnsi" w:eastAsiaTheme="minorHAnsi" w:hAnsiTheme="minorHAnsi" w:cs="Arial"/>
        </w:rPr>
        <w:t xml:space="preserve"> </w:t>
      </w:r>
      <w:r w:rsidR="00000443" w:rsidRPr="00102EFA">
        <w:rPr>
          <w:rFonts w:asciiTheme="minorHAnsi" w:eastAsiaTheme="minorHAnsi" w:hAnsiTheme="minorHAnsi" w:cs="Arial"/>
        </w:rPr>
        <w:t>revisar</w:t>
      </w:r>
      <w:r w:rsidRPr="00102EFA">
        <w:rPr>
          <w:rFonts w:asciiTheme="minorHAnsi" w:eastAsiaTheme="minorHAnsi" w:hAnsiTheme="minorHAnsi" w:cs="Arial"/>
        </w:rPr>
        <w:t xml:space="preserve"> la documentación, </w:t>
      </w:r>
      <w:r w:rsidR="00000443" w:rsidRPr="00102EFA">
        <w:rPr>
          <w:rFonts w:asciiTheme="minorHAnsi" w:eastAsiaTheme="minorHAnsi" w:hAnsiTheme="minorHAnsi" w:cs="Arial"/>
        </w:rPr>
        <w:t>responder</w:t>
      </w:r>
      <w:r w:rsidR="00000443">
        <w:rPr>
          <w:rFonts w:asciiTheme="minorHAnsi" w:eastAsiaTheme="minorHAnsi" w:hAnsiTheme="minorHAnsi" w:cs="Arial"/>
        </w:rPr>
        <w:t xml:space="preserve"> </w:t>
      </w:r>
      <w:r w:rsidRPr="00B75EF6">
        <w:rPr>
          <w:rFonts w:asciiTheme="minorHAnsi" w:eastAsiaTheme="minorHAnsi" w:hAnsiTheme="minorHAnsi" w:cs="Arial"/>
        </w:rPr>
        <w:t>al cuestionario y</w:t>
      </w:r>
      <w:r w:rsidR="00000443">
        <w:rPr>
          <w:rFonts w:asciiTheme="minorHAnsi" w:eastAsiaTheme="minorHAnsi" w:hAnsiTheme="minorHAnsi" w:cs="Arial"/>
        </w:rPr>
        <w:t>/o</w:t>
      </w:r>
      <w:r w:rsidRPr="00B75EF6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>formular</w:t>
      </w:r>
      <w:r w:rsidR="00000443" w:rsidRPr="00FC6993">
        <w:rPr>
          <w:rFonts w:asciiTheme="minorHAnsi" w:eastAsiaTheme="minorHAnsi" w:hAnsiTheme="minorHAnsi" w:cs="Arial"/>
        </w:rPr>
        <w:t xml:space="preserve"> y </w:t>
      </w:r>
      <w:r w:rsidR="00000443">
        <w:rPr>
          <w:rFonts w:asciiTheme="minorHAnsi" w:eastAsiaTheme="minorHAnsi" w:hAnsiTheme="minorHAnsi" w:cs="Arial"/>
        </w:rPr>
        <w:t>plantear</w:t>
      </w:r>
      <w:r w:rsidR="00000443" w:rsidRPr="00FC699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 xml:space="preserve">proyectos e inversiones para el desarrollo </w:t>
      </w:r>
      <w:r w:rsidR="00000443" w:rsidRPr="00FC6993">
        <w:rPr>
          <w:rFonts w:asciiTheme="minorHAnsi" w:eastAsiaTheme="minorHAnsi" w:hAnsiTheme="minorHAnsi" w:cs="Arial"/>
        </w:rPr>
        <w:t>alternativ</w:t>
      </w:r>
      <w:r w:rsidR="00000443">
        <w:rPr>
          <w:rFonts w:asciiTheme="minorHAnsi" w:eastAsiaTheme="minorHAnsi" w:hAnsiTheme="minorHAnsi" w:cs="Arial"/>
        </w:rPr>
        <w:t xml:space="preserve">o de </w:t>
      </w:r>
      <w:r w:rsidRPr="00B75EF6">
        <w:rPr>
          <w:rFonts w:asciiTheme="minorHAnsi" w:eastAsiaTheme="minorHAnsi" w:hAnsiTheme="minorHAnsi" w:cs="Arial"/>
        </w:rPr>
        <w:t>la zona.</w:t>
      </w:r>
      <w:r w:rsidRPr="006B1AB0">
        <w:rPr>
          <w:rFonts w:asciiTheme="minorHAnsi" w:eastAsiaTheme="minorHAnsi" w:hAnsiTheme="minorHAnsi" w:cs="Arial"/>
        </w:rPr>
        <w:t xml:space="preserve"> </w:t>
      </w:r>
    </w:p>
    <w:p w14:paraId="64E3D031" w14:textId="2BEE0052" w:rsidR="006B1AB0" w:rsidRPr="002F57DB" w:rsidRDefault="001F3B56" w:rsidP="006B1AB0">
      <w:pPr>
        <w:spacing w:after="200" w:line="276" w:lineRule="auto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t>3</w:t>
      </w:r>
      <w:r w:rsidR="006B1AB0" w:rsidRPr="002F57DB">
        <w:rPr>
          <w:rFonts w:asciiTheme="minorHAnsi" w:eastAsiaTheme="minorHAnsi" w:hAnsiTheme="minorHAnsi" w:cs="Arial"/>
          <w:b/>
        </w:rPr>
        <w:t>. Elaboración del informe del proceso de participación pública.</w:t>
      </w:r>
    </w:p>
    <w:p w14:paraId="12B6D5F3" w14:textId="48A4D81E" w:rsidR="006B1AB0" w:rsidRPr="002F57DB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2F57DB">
        <w:rPr>
          <w:rFonts w:asciiTheme="minorHAnsi" w:eastAsiaTheme="minorHAnsi" w:hAnsiTheme="minorHAnsi" w:cs="Arial"/>
        </w:rPr>
        <w:t xml:space="preserve">Con la información proporcionada por los agentes involucrados, Tragsatec procederá a su tratamiento, sistematización, coherencia y encaje </w:t>
      </w:r>
      <w:r w:rsidR="00000443">
        <w:rPr>
          <w:rFonts w:asciiTheme="minorHAnsi" w:eastAsiaTheme="minorHAnsi" w:hAnsiTheme="minorHAnsi" w:cs="Arial"/>
        </w:rPr>
        <w:t>de los resultados para el</w:t>
      </w:r>
      <w:r w:rsidRPr="002F57DB">
        <w:rPr>
          <w:rFonts w:asciiTheme="minorHAnsi" w:eastAsiaTheme="minorHAnsi" w:hAnsiTheme="minorHAnsi" w:cs="Arial"/>
        </w:rPr>
        <w:t xml:space="preserve"> Convenio de Transición Justa </w:t>
      </w:r>
      <w:r w:rsidR="00344F1A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 w:rsidRPr="002F57DB">
        <w:rPr>
          <w:rFonts w:asciiTheme="minorHAnsi" w:eastAsiaTheme="minorHAnsi" w:hAnsiTheme="minorHAnsi" w:cs="Arial"/>
        </w:rPr>
        <w:t>.</w:t>
      </w:r>
    </w:p>
    <w:p w14:paraId="0B3A7F35" w14:textId="055E7585" w:rsidR="006B1AB0" w:rsidRPr="002F57DB" w:rsidRDefault="006B1AB0" w:rsidP="006B1AB0">
      <w:pPr>
        <w:spacing w:after="200" w:line="276" w:lineRule="auto"/>
        <w:rPr>
          <w:rFonts w:asciiTheme="minorHAnsi" w:eastAsiaTheme="minorHAnsi" w:hAnsiTheme="minorHAnsi" w:cs="Arial"/>
        </w:rPr>
      </w:pPr>
      <w:r w:rsidRPr="002F57DB">
        <w:rPr>
          <w:rFonts w:asciiTheme="minorHAnsi" w:eastAsiaTheme="minorHAnsi" w:hAnsiTheme="minorHAnsi" w:cs="Arial"/>
        </w:rPr>
        <w:t xml:space="preserve">En esta fase se elaborará un informe del proceso de participación pública, en el que se incluirán las apreciaciones de los agentes involucrados respecto a la caracterización de la zona, el diagnóstico de la misma, la estrategia de desarrollo y proyectos concretos de materialización de dicha estrategia. </w:t>
      </w:r>
    </w:p>
    <w:p w14:paraId="268415A5" w14:textId="77777777" w:rsidR="00102EFA" w:rsidRDefault="00102EFA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737A80A2" w14:textId="77777777" w:rsidR="00102EFA" w:rsidRDefault="00102EFA" w:rsidP="00185FAF">
      <w:pPr>
        <w:spacing w:after="200" w:line="276" w:lineRule="auto"/>
        <w:rPr>
          <w:rFonts w:asciiTheme="minorHAnsi" w:eastAsiaTheme="minorHAnsi" w:hAnsiTheme="minorHAnsi" w:cs="Arial"/>
        </w:rPr>
        <w:sectPr w:rsidR="00102EFA" w:rsidSect="00E72907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EB82FC6" w14:textId="343F17A2" w:rsidR="00D94715" w:rsidRDefault="00D94715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lastRenderedPageBreak/>
        <w:t>El proceso de participación pública tiene los siguientes objetivos:</w:t>
      </w:r>
    </w:p>
    <w:p w14:paraId="5B0DB697" w14:textId="3219EDF5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Caracterizar y diagnosticar la zona de</w:t>
      </w:r>
      <w:r w:rsidR="00B2351F">
        <w:rPr>
          <w:rFonts w:asciiTheme="minorHAnsi" w:eastAsiaTheme="minorHAnsi" w:hAnsiTheme="minorHAnsi" w:cs="Arial"/>
        </w:rPr>
        <w:t xml:space="preserve">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 w:rsidR="00A85CF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con el conocimiento del territorio por parte de los agentes económicos y sociales.</w:t>
      </w:r>
    </w:p>
    <w:p w14:paraId="38229BC4" w14:textId="692DBC25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Identificar líneas estratégicas de desarrollo viables en términos económicos, sociales y ambientales y coherentes con las características de la zona de</w:t>
      </w:r>
      <w:r w:rsidR="00B2351F">
        <w:rPr>
          <w:rFonts w:asciiTheme="minorHAnsi" w:eastAsiaTheme="minorHAnsi" w:hAnsiTheme="minorHAnsi" w:cs="Arial"/>
        </w:rPr>
        <w:t xml:space="preserve">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>
        <w:rPr>
          <w:rFonts w:asciiTheme="minorHAnsi" w:eastAsiaTheme="minorHAnsi" w:hAnsiTheme="minorHAnsi" w:cs="Arial"/>
        </w:rPr>
        <w:t>.</w:t>
      </w:r>
    </w:p>
    <w:p w14:paraId="22BE9109" w14:textId="1DFA852A" w:rsidR="00D94715" w:rsidRDefault="00D94715" w:rsidP="00D50553">
      <w:pPr>
        <w:pStyle w:val="Prrafodelista"/>
        <w:numPr>
          <w:ilvl w:val="0"/>
          <w:numId w:val="26"/>
        </w:numPr>
        <w:spacing w:after="200" w:line="276" w:lineRule="auto"/>
        <w:ind w:left="714" w:hanging="357"/>
        <w:contextualSpacing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Identificar inversiones y proyectos concretos </w:t>
      </w:r>
      <w:r w:rsidR="00000443">
        <w:rPr>
          <w:rFonts w:asciiTheme="minorHAnsi" w:eastAsiaTheme="minorHAnsi" w:hAnsiTheme="minorHAnsi" w:cs="Arial"/>
        </w:rPr>
        <w:t>para el desarrollo de la zona.</w:t>
      </w:r>
    </w:p>
    <w:p w14:paraId="03CED027" w14:textId="1216EC4C" w:rsidR="00130131" w:rsidRDefault="00C92026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Usted y/o su organización ha sido identificada como un actor relevante en el territorio por lo que solicitamos su colaboración para la elaboración del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 w:rsidR="00E1619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 xml:space="preserve">en el marco del proceso participativo </w:t>
      </w:r>
      <w:r w:rsidR="0053657D">
        <w:rPr>
          <w:rFonts w:asciiTheme="minorHAnsi" w:eastAsiaTheme="minorHAnsi" w:hAnsiTheme="minorHAnsi" w:cs="Arial"/>
        </w:rPr>
        <w:t>abierto para ello.</w:t>
      </w:r>
    </w:p>
    <w:p w14:paraId="30141F64" w14:textId="0EA4196D" w:rsidR="009A7FE9" w:rsidRDefault="0053657D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En el correo electrónico en el que se ha adjuntado el presente cuestionario se incluye una caracterización y diagnóstico preliminar </w:t>
      </w:r>
      <w:r w:rsidR="00DD1D16">
        <w:rPr>
          <w:rFonts w:asciiTheme="minorHAnsi" w:eastAsiaTheme="minorHAnsi" w:hAnsiTheme="minorHAnsi" w:cs="Arial"/>
        </w:rPr>
        <w:t xml:space="preserve">del ámbito geográfico </w:t>
      </w:r>
      <w:r w:rsidR="008510EB">
        <w:rPr>
          <w:rFonts w:asciiTheme="minorHAnsi" w:eastAsiaTheme="minorHAnsi" w:hAnsiTheme="minorHAnsi" w:cs="Arial"/>
        </w:rPr>
        <w:t xml:space="preserve">del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 w:rsidR="007B05C6">
        <w:rPr>
          <w:rFonts w:asciiTheme="minorHAnsi" w:eastAsiaTheme="minorHAnsi" w:hAnsiTheme="minorHAnsi" w:cs="Arial"/>
        </w:rPr>
        <w:t xml:space="preserve">. </w:t>
      </w:r>
    </w:p>
    <w:p w14:paraId="0F051426" w14:textId="77777777" w:rsidR="00B557B5" w:rsidRDefault="0069312C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Las primeras preguntas de este cuestionario pretenden conocer la opinión de los agentes del territorio respecto a dicha caracterización y diagnóstico preliminar, esperando que los distintos agentes involucrados aporten su opinión y conocimientos para completar estos documentos.</w:t>
      </w:r>
    </w:p>
    <w:p w14:paraId="50E2C0F5" w14:textId="01778872" w:rsidR="00B557B5" w:rsidRDefault="009A7FE9" w:rsidP="00185FAF">
      <w:pPr>
        <w:spacing w:after="200"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Las siguientes preguntas quieren ordenar las aportaciones de los agentes del territorio a la definición de una Estrategia de Transición Justa para </w:t>
      </w:r>
      <w:r w:rsidR="008510EB">
        <w:rPr>
          <w:rFonts w:asciiTheme="minorHAnsi" w:eastAsiaTheme="minorHAnsi" w:hAnsiTheme="minorHAnsi" w:cs="Arial"/>
        </w:rPr>
        <w:t xml:space="preserve">el Convenio de Transición Justa </w:t>
      </w:r>
      <w:r w:rsidR="00DB5A37">
        <w:rPr>
          <w:rFonts w:asciiTheme="minorHAnsi" w:eastAsiaTheme="minorHAnsi" w:hAnsiTheme="minorHAnsi" w:cs="Arial"/>
        </w:rPr>
        <w:t xml:space="preserve">de </w:t>
      </w:r>
      <w:r w:rsidR="00072450">
        <w:rPr>
          <w:rFonts w:asciiTheme="minorHAnsi" w:eastAsiaTheme="minorHAnsi" w:hAnsiTheme="minorHAnsi" w:cs="Arial"/>
        </w:rPr>
        <w:t xml:space="preserve">As </w:t>
      </w:r>
      <w:proofErr w:type="spellStart"/>
      <w:r w:rsidR="00072450">
        <w:rPr>
          <w:rFonts w:asciiTheme="minorHAnsi" w:eastAsiaTheme="minorHAnsi" w:hAnsiTheme="minorHAnsi" w:cs="Arial"/>
        </w:rPr>
        <w:t>Pontes</w:t>
      </w:r>
      <w:proofErr w:type="spellEnd"/>
      <w:r>
        <w:rPr>
          <w:rFonts w:asciiTheme="minorHAnsi" w:eastAsiaTheme="minorHAnsi" w:hAnsiTheme="minorHAnsi" w:cs="Arial"/>
        </w:rPr>
        <w:t xml:space="preserve"> y</w:t>
      </w:r>
      <w:r w:rsidR="00E9405A">
        <w:rPr>
          <w:rFonts w:asciiTheme="minorHAnsi" w:eastAsiaTheme="minorHAnsi" w:hAnsiTheme="minorHAnsi" w:cs="Arial"/>
        </w:rPr>
        <w:t xml:space="preserve">, </w:t>
      </w:r>
      <w:r w:rsidR="00000443">
        <w:rPr>
          <w:rFonts w:asciiTheme="minorHAnsi" w:eastAsiaTheme="minorHAnsi" w:hAnsiTheme="minorHAnsi" w:cs="Arial"/>
        </w:rPr>
        <w:t>de forma especial</w:t>
      </w:r>
      <w:r w:rsidR="00E9405A">
        <w:rPr>
          <w:rFonts w:asciiTheme="minorHAnsi" w:eastAsiaTheme="minorHAnsi" w:hAnsiTheme="minorHAnsi" w:cs="Arial"/>
        </w:rPr>
        <w:t>,</w:t>
      </w:r>
      <w:r>
        <w:rPr>
          <w:rFonts w:asciiTheme="minorHAnsi" w:eastAsiaTheme="minorHAnsi" w:hAnsiTheme="minorHAnsi" w:cs="Arial"/>
        </w:rPr>
        <w:t xml:space="preserve"> la identificación de proyectos de inversión concretos</w:t>
      </w:r>
      <w:r w:rsidR="00000443" w:rsidRPr="00000443">
        <w:rPr>
          <w:rFonts w:asciiTheme="minorHAnsi" w:eastAsiaTheme="minorHAnsi" w:hAnsiTheme="minorHAnsi" w:cs="Arial"/>
        </w:rPr>
        <w:t xml:space="preserve"> </w:t>
      </w:r>
      <w:r w:rsidR="00000443">
        <w:rPr>
          <w:rFonts w:asciiTheme="minorHAnsi" w:eastAsiaTheme="minorHAnsi" w:hAnsiTheme="minorHAnsi" w:cs="Arial"/>
        </w:rPr>
        <w:t>para la reactivación económica y el desarrollo de la zona.</w:t>
      </w:r>
    </w:p>
    <w:p w14:paraId="261157F7" w14:textId="77777777" w:rsidR="00B557B5" w:rsidRDefault="00B557B5" w:rsidP="00185FAF">
      <w:pPr>
        <w:spacing w:after="200" w:line="276" w:lineRule="auto"/>
        <w:rPr>
          <w:rFonts w:asciiTheme="minorHAnsi" w:eastAsiaTheme="minorHAnsi" w:hAnsiTheme="minorHAnsi" w:cs="Arial"/>
        </w:rPr>
      </w:pPr>
    </w:p>
    <w:p w14:paraId="026853DC" w14:textId="77777777" w:rsidR="00B557B5" w:rsidRDefault="00B557B5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582B8B00" w14:textId="77777777" w:rsidR="00072450" w:rsidRPr="00B557B5" w:rsidRDefault="00072450" w:rsidP="00072450">
      <w:pPr>
        <w:pStyle w:val="Ttulo1"/>
      </w:pPr>
      <w:r>
        <w:lastRenderedPageBreak/>
        <w:t>Cuestionario</w:t>
      </w:r>
    </w:p>
    <w:p w14:paraId="198066A1" w14:textId="77777777" w:rsidR="00072450" w:rsidRPr="009A7FE9" w:rsidRDefault="00072450" w:rsidP="00072450">
      <w:pPr>
        <w:spacing w:after="200" w:line="276" w:lineRule="auto"/>
        <w:rPr>
          <w:rFonts w:asciiTheme="minorHAnsi" w:eastAsiaTheme="minorHAnsi" w:hAnsiTheme="minorHAnsi" w:cs="Arial"/>
          <w:i/>
        </w:rPr>
      </w:pPr>
      <w:r w:rsidRPr="009A7FE9">
        <w:rPr>
          <w:rFonts w:asciiTheme="minorHAnsi" w:eastAsiaTheme="minorHAnsi" w:hAnsiTheme="minorHAnsi" w:cs="Arial"/>
          <w:i/>
        </w:rPr>
        <w:t>La información es totalmente anónima y sólo se solicitarán los datos estrictamente necesarios garantizando en todo momento el respeto a la legislación vigente sobre la protección de datos y el derecho a la intimidad</w:t>
      </w:r>
      <w:r>
        <w:rPr>
          <w:rFonts w:asciiTheme="minorHAnsi" w:eastAsiaTheme="minorHAnsi" w:hAnsiTheme="minorHAnsi" w:cs="Arial"/>
          <w:i/>
        </w:rPr>
        <w:t>.</w:t>
      </w:r>
    </w:p>
    <w:tbl>
      <w:tblPr>
        <w:tblStyle w:val="Tablaconcuadrcula"/>
        <w:tblW w:w="4998" w:type="pct"/>
        <w:jc w:val="center"/>
        <w:tblLook w:val="04A0" w:firstRow="1" w:lastRow="0" w:firstColumn="1" w:lastColumn="0" w:noHBand="0" w:noVBand="1"/>
      </w:tblPr>
      <w:tblGrid>
        <w:gridCol w:w="2367"/>
        <w:gridCol w:w="1743"/>
        <w:gridCol w:w="4386"/>
      </w:tblGrid>
      <w:tr w:rsidR="00072450" w:rsidRPr="005C6889" w14:paraId="4725952F" w14:textId="77777777" w:rsidTr="00072450">
        <w:trPr>
          <w:trHeight w:hRule="exact" w:val="510"/>
          <w:jc w:val="center"/>
        </w:trPr>
        <w:tc>
          <w:tcPr>
            <w:tcW w:w="1393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DEDE9FB" w14:textId="77777777" w:rsidR="00072450" w:rsidRPr="0053657D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Nombre:</w:t>
            </w:r>
          </w:p>
        </w:tc>
        <w:tc>
          <w:tcPr>
            <w:tcW w:w="3607" w:type="pct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5B362490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5C6889" w14:paraId="6773D1DD" w14:textId="77777777" w:rsidTr="00072450">
        <w:trPr>
          <w:trHeight w:hRule="exact" w:val="510"/>
          <w:jc w:val="center"/>
        </w:trPr>
        <w:tc>
          <w:tcPr>
            <w:tcW w:w="1393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7D902FF" w14:textId="77777777" w:rsidR="00072450" w:rsidRPr="0053657D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 w:rsidRPr="0053657D">
              <w:rPr>
                <w:rFonts w:ascii="Calibri" w:hAnsi="Calibri" w:cs="Arial"/>
                <w:b/>
                <w:color w:val="FFFFFF" w:themeColor="background1"/>
              </w:rPr>
              <w:t>Organización</w:t>
            </w:r>
            <w:r>
              <w:rPr>
                <w:rFonts w:ascii="Calibri" w:hAnsi="Calibri" w:cs="Arial"/>
                <w:b/>
                <w:color w:val="FFFFFF" w:themeColor="background1"/>
              </w:rPr>
              <w:t>:</w:t>
            </w:r>
          </w:p>
        </w:tc>
        <w:tc>
          <w:tcPr>
            <w:tcW w:w="3607" w:type="pct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2B5498BA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5C6889" w14:paraId="0F3B7627" w14:textId="77777777" w:rsidTr="00072450">
        <w:trPr>
          <w:trHeight w:hRule="exact" w:val="510"/>
          <w:jc w:val="center"/>
        </w:trPr>
        <w:tc>
          <w:tcPr>
            <w:tcW w:w="1393" w:type="pct"/>
            <w:vMerge w:val="restart"/>
            <w:tcBorders>
              <w:top w:val="single" w:sz="12" w:space="0" w:color="1F497D" w:themeColor="text2"/>
              <w:left w:val="nil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146F143" w14:textId="77777777" w:rsidR="00072450" w:rsidRPr="0053657D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Datos de contacto:</w:t>
            </w:r>
          </w:p>
        </w:tc>
        <w:tc>
          <w:tcPr>
            <w:tcW w:w="102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79A27958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81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69161549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5C6889" w14:paraId="6C04FDD0" w14:textId="77777777" w:rsidTr="00072450">
        <w:trPr>
          <w:trHeight w:hRule="exact" w:val="510"/>
          <w:jc w:val="center"/>
        </w:trPr>
        <w:tc>
          <w:tcPr>
            <w:tcW w:w="1393" w:type="pct"/>
            <w:vMerge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7306778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</w:rPr>
            </w:pPr>
          </w:p>
        </w:tc>
        <w:tc>
          <w:tcPr>
            <w:tcW w:w="102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16FE545E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581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1F497D" w:themeColor="text2"/>
            </w:tcBorders>
            <w:shd w:val="clear" w:color="4F81BD" w:themeColor="accent1" w:fill="auto"/>
            <w:vAlign w:val="center"/>
          </w:tcPr>
          <w:p w14:paraId="35F751AC" w14:textId="77777777" w:rsidR="00072450" w:rsidRPr="007B05C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689F599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459FAAC0" w14:textId="3DAFD9FB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P.1.</w:t>
      </w:r>
      <w:r>
        <w:rPr>
          <w:rFonts w:asciiTheme="minorHAnsi" w:eastAsiaTheme="minorHAnsi" w:hAnsiTheme="minorHAnsi" w:cs="Arial"/>
          <w:b/>
        </w:rPr>
        <w:t xml:space="preserve"> ¿Qué opinión le merece la caracterización inicial enviada de la zona identificada para el Convenio de Transición Justa de As </w:t>
      </w:r>
      <w:proofErr w:type="spellStart"/>
      <w:r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 xml:space="preserve"> enviada?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52"/>
        <w:gridCol w:w="1151"/>
        <w:gridCol w:w="1100"/>
        <w:gridCol w:w="1102"/>
        <w:gridCol w:w="1151"/>
        <w:gridCol w:w="1148"/>
      </w:tblGrid>
      <w:tr w:rsidR="00072450" w:rsidRPr="005C6889" w14:paraId="44A574B7" w14:textId="77777777" w:rsidTr="00BE1501">
        <w:trPr>
          <w:trHeight w:hRule="exact" w:val="907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19665C1F" w14:textId="77777777" w:rsidR="00072450" w:rsidRPr="0027209A" w:rsidRDefault="00072450" w:rsidP="00BE1501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Aspecto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6E8D8F9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DD8756A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41D3CBF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0B0520A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17481DA1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72450" w:rsidRPr="00246916" w14:paraId="001A274C" w14:textId="77777777" w:rsidTr="008B6D2F">
        <w:trPr>
          <w:trHeight w:hRule="exact" w:val="851"/>
          <w:jc w:val="center"/>
        </w:trPr>
        <w:tc>
          <w:tcPr>
            <w:tcW w:w="1676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1A7B7869" w14:textId="07FC140E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Contexto socioeconómico histórico: antecedentes mineros</w:t>
            </w:r>
            <w:r w:rsidR="008B6D2F">
              <w:rPr>
                <w:rFonts w:ascii="Calibri" w:hAnsi="Calibri" w:cs="Arial"/>
                <w:sz w:val="20"/>
                <w:szCs w:val="20"/>
              </w:rPr>
              <w:t xml:space="preserve"> y de generación térmica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DC70527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71D54B4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B474553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83B4303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486BD54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D0E09EF" w14:textId="77777777" w:rsidTr="00132075">
        <w:trPr>
          <w:trHeight w:hRule="exact" w:val="510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066231AE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Impacto de los cierres en la zona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01893FE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9F22677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9BA76D1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16D23B1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2FF0921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55ED3FC3" w14:textId="77777777" w:rsidTr="00072450">
        <w:trPr>
          <w:trHeight w:hRule="exact" w:val="397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2E9FF296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Análisis demográfico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92A3963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3E85D15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447F1D4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7152DF4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1290BE9D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6B3223FE" w14:textId="77777777" w:rsidTr="00072450">
        <w:trPr>
          <w:trHeight w:hRule="exact" w:val="510"/>
          <w:jc w:val="center"/>
        </w:trPr>
        <w:tc>
          <w:tcPr>
            <w:tcW w:w="1676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09B3F48F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Análisis de la actividad económica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57B9C7D2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D33B422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139244F6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D6C4537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DA8437E" w14:textId="77777777" w:rsidR="00072450" w:rsidRPr="00A17974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D9BC4C6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5BD8E9B9" w14:textId="77777777" w:rsidR="00072450" w:rsidRPr="00C93594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2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¿Desea realizar alguna observación general respecto a la caracterización de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450" w14:paraId="55D32460" w14:textId="77777777" w:rsidTr="00072450">
        <w:tc>
          <w:tcPr>
            <w:tcW w:w="8644" w:type="dxa"/>
          </w:tcPr>
          <w:p w14:paraId="2B8B398C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72B7373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78F8B01B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7788F7E3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C9AB7E0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68CE252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202766BF" w14:textId="03255F04" w:rsidR="00072450" w:rsidRPr="00C93594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3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 xml:space="preserve">¿Considera necesario ampliar algún aspecto concreto de la caracterización de la zona de As </w:t>
      </w:r>
      <w:proofErr w:type="spellStart"/>
      <w:r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>? Indique, por favor, las fuentes de información disponibles para ampliar el análisis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5657"/>
      </w:tblGrid>
      <w:tr w:rsidR="00072450" w:rsidRPr="005C6889" w14:paraId="1279E2CA" w14:textId="77777777" w:rsidTr="008B6D2F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29D6822" w14:textId="77777777" w:rsidR="00072450" w:rsidRPr="0027209A" w:rsidRDefault="00072450" w:rsidP="00072450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Aspecto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BB0A36A" w14:textId="77777777" w:rsidR="00072450" w:rsidRPr="0027209A" w:rsidRDefault="00072450" w:rsidP="00072450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/Fuentes de información</w:t>
            </w:r>
          </w:p>
        </w:tc>
      </w:tr>
      <w:tr w:rsidR="00072450" w:rsidRPr="00246916" w14:paraId="5E264787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8FE2B95" w14:textId="1C4E4694" w:rsidR="00072450" w:rsidRPr="00A57BF9" w:rsidRDefault="00072450" w:rsidP="00072450">
            <w:pPr>
              <w:spacing w:after="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Contexto socioeconómico histórico: antecedentes mineros</w:t>
            </w:r>
            <w:r w:rsidR="008B6D2F">
              <w:t xml:space="preserve"> </w:t>
            </w:r>
            <w:r w:rsidR="008B6D2F" w:rsidRPr="008B6D2F">
              <w:rPr>
                <w:rFonts w:ascii="Calibri" w:hAnsi="Calibri" w:cs="Arial"/>
              </w:rPr>
              <w:t>y de generación térmica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9DAE8EA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160DA3D8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D92DCE2" w14:textId="77777777" w:rsidR="00072450" w:rsidRPr="00A57BF9" w:rsidRDefault="00072450" w:rsidP="00072450">
            <w:pPr>
              <w:spacing w:after="0"/>
              <w:jc w:val="left"/>
              <w:rPr>
                <w:rFonts w:ascii="Calibri" w:hAnsi="Calibri" w:cs="Arial"/>
              </w:rPr>
            </w:pPr>
            <w:r w:rsidRPr="00524206">
              <w:rPr>
                <w:rFonts w:ascii="Calibri" w:hAnsi="Calibri" w:cs="Arial"/>
              </w:rPr>
              <w:t>Impacto de los cierres en la zona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0630B7F3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3EF95D61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45362A6" w14:textId="77777777" w:rsidR="00072450" w:rsidRPr="00A57BF9" w:rsidRDefault="00072450" w:rsidP="00072450">
            <w:pPr>
              <w:spacing w:after="0"/>
              <w:jc w:val="left"/>
              <w:rPr>
                <w:rFonts w:ascii="Calibri" w:hAnsi="Calibri" w:cs="Arial"/>
              </w:rPr>
            </w:pPr>
            <w:r w:rsidRPr="00A57BF9">
              <w:rPr>
                <w:rFonts w:ascii="Calibri" w:hAnsi="Calibri" w:cs="Arial"/>
              </w:rPr>
              <w:t>Análisis demográfico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2DFC313B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2F87DA1B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F802DDF" w14:textId="77777777" w:rsidR="00072450" w:rsidRPr="00A57BF9" w:rsidRDefault="00072450" w:rsidP="00072450">
            <w:pPr>
              <w:spacing w:after="0"/>
              <w:jc w:val="left"/>
              <w:rPr>
                <w:rFonts w:ascii="Calibri" w:hAnsi="Calibri" w:cs="Arial"/>
              </w:rPr>
            </w:pPr>
            <w:r w:rsidRPr="00A57BF9">
              <w:rPr>
                <w:rFonts w:ascii="Calibri" w:hAnsi="Calibri" w:cs="Arial"/>
              </w:rPr>
              <w:t>Análisis de la actividad económica</w:t>
            </w: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36CC9D5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F70C392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9C6FCAD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1D83B89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0910AB5F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40B98D9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BF38A62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20478C9B" w14:textId="77777777" w:rsidTr="00072450">
        <w:trPr>
          <w:trHeight w:hRule="exact" w:val="1559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5F8AFFDA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72862BB4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3E9E5A8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6F1C4594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2AA6402B" w14:textId="77777777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4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 w:rsidRPr="0027209A">
        <w:rPr>
          <w:rFonts w:asciiTheme="minorHAnsi" w:eastAsiaTheme="minorHAnsi" w:hAnsiTheme="minorHAnsi" w:cs="Arial"/>
          <w:b/>
          <w:u w:val="single"/>
        </w:rPr>
        <w:t>DEBILIDADES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53"/>
        <w:gridCol w:w="1152"/>
        <w:gridCol w:w="1100"/>
        <w:gridCol w:w="1102"/>
        <w:gridCol w:w="1151"/>
        <w:gridCol w:w="1146"/>
      </w:tblGrid>
      <w:tr w:rsidR="00072450" w:rsidRPr="005C6889" w14:paraId="07116EAD" w14:textId="77777777" w:rsidTr="008B6D2F">
        <w:trPr>
          <w:trHeight w:hRule="exact" w:val="851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6F87FC5" w14:textId="77777777" w:rsidR="00072450" w:rsidRPr="0027209A" w:rsidRDefault="00072450" w:rsidP="00BE1501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DEBILIDAD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64A93B7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611A394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DBD4546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1176678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39C2F3D8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72450" w:rsidRPr="00246916" w14:paraId="79D774D8" w14:textId="77777777" w:rsidTr="00132075">
        <w:trPr>
          <w:trHeight w:hRule="exact" w:val="567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2CFA815" w14:textId="0FA92E66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Pérdida continuada de población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370012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AE9E320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9BB434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010CFF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007E48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DE475D8" w14:textId="77777777" w:rsidTr="00902660">
        <w:trPr>
          <w:trHeight w:hRule="exact" w:val="1252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9AA8644" w14:textId="1157174E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Progresivo envejecimiento de la población (descenso del índice de infancia y de juventud y aument</w:t>
            </w:r>
            <w:r>
              <w:rPr>
                <w:rFonts w:ascii="Calibri" w:hAnsi="Calibri" w:cs="Arial"/>
                <w:sz w:val="20"/>
                <w:szCs w:val="20"/>
              </w:rPr>
              <w:t>o del índice de envejecimiento)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DEDCC05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6B8DC8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CF19CB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C16A2C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0B6F74E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66EB" w:rsidRPr="00246916" w14:paraId="07C12B18" w14:textId="77777777" w:rsidTr="00132075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6A2AC47" w14:textId="2C4A9C9B" w:rsidR="00DD66EB" w:rsidRPr="00902660" w:rsidRDefault="00DD66EB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D66EB">
              <w:rPr>
                <w:rFonts w:ascii="Calibri" w:hAnsi="Calibri" w:cs="Arial"/>
                <w:sz w:val="20"/>
                <w:szCs w:val="20"/>
              </w:rPr>
              <w:t>Elevada dispersión de la población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9B7F3F0" w14:textId="77777777" w:rsidR="00DD66EB" w:rsidRPr="000D0180" w:rsidRDefault="00DD66EB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116175A" w14:textId="77777777" w:rsidR="00DD66EB" w:rsidRPr="000D0180" w:rsidRDefault="00DD66EB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78AB761" w14:textId="77777777" w:rsidR="00DD66EB" w:rsidRPr="000D0180" w:rsidRDefault="00DD66EB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FA9DC5A" w14:textId="77777777" w:rsidR="00DD66EB" w:rsidRPr="000D0180" w:rsidRDefault="00DD66EB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127759EA" w14:textId="77777777" w:rsidR="00DD66EB" w:rsidRPr="000D0180" w:rsidRDefault="00DD66EB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5FC6073A" w14:textId="77777777" w:rsidTr="00902660">
        <w:trPr>
          <w:trHeight w:hRule="exact" w:val="1000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089B496" w14:textId="2B3CAACB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 xml:space="preserve">Gran peso de la actividad de la central en el presupuesto del Ayuntamiento de As </w:t>
            </w:r>
            <w:proofErr w:type="spellStart"/>
            <w:r w:rsidRPr="00902660">
              <w:rPr>
                <w:rFonts w:ascii="Calibri" w:hAnsi="Calibri" w:cs="Arial"/>
                <w:sz w:val="20"/>
                <w:szCs w:val="20"/>
              </w:rPr>
              <w:t>Pontes</w:t>
            </w:r>
            <w:proofErr w:type="spellEnd"/>
            <w:r w:rsidRPr="00902660">
              <w:rPr>
                <w:rFonts w:ascii="Calibri" w:hAnsi="Calibri" w:cs="Arial"/>
                <w:sz w:val="20"/>
                <w:szCs w:val="20"/>
              </w:rPr>
              <w:t xml:space="preserve"> de García Rodríguez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DE1C585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9634FC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1F8D55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21E60F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27A100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5711ED20" w14:textId="77777777" w:rsidTr="00902660">
        <w:trPr>
          <w:trHeight w:hRule="exact" w:val="1270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B1033BB" w14:textId="01C84311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La Renta Disponible Bruta per cápita en la zona del CTJ es significativamente inferior a autonómica y, especialmente</w:t>
            </w:r>
            <w:r w:rsidR="008B6D2F">
              <w:rPr>
                <w:rFonts w:ascii="Calibri" w:hAnsi="Calibri" w:cs="Arial"/>
                <w:sz w:val="20"/>
                <w:szCs w:val="20"/>
              </w:rPr>
              <w:t>,</w:t>
            </w:r>
            <w:r w:rsidRPr="00902660">
              <w:rPr>
                <w:rFonts w:ascii="Calibri" w:hAnsi="Calibri" w:cs="Arial"/>
                <w:sz w:val="20"/>
                <w:szCs w:val="20"/>
              </w:rPr>
              <w:t xml:space="preserve"> a la de la provincia de A Coruña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79D69D8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CF2664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A4B61D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8F5C5E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7B71E4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322D0510" w14:textId="77777777" w:rsidTr="00BE1501">
        <w:trPr>
          <w:trHeight w:hRule="exact" w:val="794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E7E2690" w14:textId="07312573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Disminución progresiva en relevancia del sector de la construcción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89A0C33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8D2C89B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966D878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98B5E97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2B8AF61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498FE240" w14:textId="77777777" w:rsidTr="00DD66EB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FD1BEEB" w14:textId="3F0FD046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Alta tasa de paro, especialmente en el sector servicios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C96249F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707CD23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155AEB4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F1BF3F3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2E6A92D6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4FF02869" w14:textId="77777777" w:rsidTr="00DD66EB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8CA6423" w14:textId="598D7E43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Zona con bajo desarrollo empresarial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77063CA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DB10464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B023928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F57A2A7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007A274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1A0B93B0" w14:textId="77777777" w:rsidTr="00DD66EB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65C2C235" w14:textId="23CC23AD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Caída importante en el número de empresas del sector primario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7BA1666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79E3A1D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CC4962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CC09F40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54AA084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92D73E5" w14:textId="77777777" w:rsidR="00072450" w:rsidRDefault="00072450" w:rsidP="00DD66EB">
      <w:pPr>
        <w:spacing w:after="120" w:line="276" w:lineRule="auto"/>
        <w:rPr>
          <w:rFonts w:asciiTheme="minorHAnsi" w:eastAsiaTheme="minorHAnsi" w:hAnsiTheme="minorHAnsi" w:cs="Arial"/>
        </w:rPr>
      </w:pPr>
    </w:p>
    <w:p w14:paraId="6FC3F16E" w14:textId="7791EB82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4.1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 w:rsidRPr="0027209A">
        <w:rPr>
          <w:rFonts w:asciiTheme="minorHAnsi" w:eastAsiaTheme="minorHAnsi" w:hAnsiTheme="minorHAnsi" w:cs="Arial"/>
          <w:b/>
          <w:u w:val="single"/>
        </w:rPr>
        <w:t>DEBILIDAD</w:t>
      </w:r>
      <w:r>
        <w:rPr>
          <w:rFonts w:asciiTheme="minorHAnsi" w:eastAsiaTheme="minorHAnsi" w:hAnsiTheme="minorHAnsi" w:cs="Arial"/>
          <w:b/>
        </w:rPr>
        <w:t xml:space="preserve"> adicional del ámbito geográfico de aplicación del Convenio de Transición Justa de </w:t>
      </w:r>
      <w:r w:rsidR="00902660">
        <w:rPr>
          <w:rFonts w:asciiTheme="minorHAnsi" w:eastAsiaTheme="minorHAnsi" w:hAnsiTheme="minorHAnsi" w:cs="Arial"/>
          <w:b/>
        </w:rPr>
        <w:t xml:space="preserve">As </w:t>
      </w:r>
      <w:proofErr w:type="spellStart"/>
      <w:r w:rsidR="00902660"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>? En caso afirmativo, ¿cómo justifica la inclusión de estas debilidades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5657"/>
      </w:tblGrid>
      <w:tr w:rsidR="00072450" w:rsidRPr="005C6889" w14:paraId="5C5273E0" w14:textId="77777777" w:rsidTr="008B6D2F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B11EF9D" w14:textId="77777777" w:rsidR="00072450" w:rsidRPr="0027209A" w:rsidRDefault="00072450" w:rsidP="00072450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DEBILIDAD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A222E2F" w14:textId="77777777" w:rsidR="00072450" w:rsidRPr="0027209A" w:rsidRDefault="00072450" w:rsidP="00072450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72450" w:rsidRPr="00246916" w14:paraId="1D5FD888" w14:textId="77777777" w:rsidTr="00902660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6234380F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08576F92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41938A0" w14:textId="77777777" w:rsidTr="00DD66EB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1029E7F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C870D61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2DBF0E85" w14:textId="77777777" w:rsidTr="00902660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169E3722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4EB5C122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923EE55" w14:textId="77777777" w:rsidR="00072450" w:rsidRPr="0053657D" w:rsidRDefault="00072450" w:rsidP="00DD66EB">
      <w:pPr>
        <w:spacing w:after="120" w:line="276" w:lineRule="auto"/>
        <w:jc w:val="left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5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>
        <w:rPr>
          <w:rFonts w:asciiTheme="minorHAnsi" w:eastAsiaTheme="minorHAnsi" w:hAnsiTheme="minorHAnsi" w:cs="Arial"/>
          <w:b/>
          <w:u w:val="single"/>
        </w:rPr>
        <w:t>AMENAZAS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53"/>
        <w:gridCol w:w="1152"/>
        <w:gridCol w:w="1100"/>
        <w:gridCol w:w="1102"/>
        <w:gridCol w:w="1151"/>
        <w:gridCol w:w="1146"/>
      </w:tblGrid>
      <w:tr w:rsidR="00072450" w:rsidRPr="005C6889" w14:paraId="27918732" w14:textId="77777777" w:rsidTr="008B6D2F">
        <w:trPr>
          <w:trHeight w:hRule="exact" w:val="851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27AFDBC" w14:textId="77777777" w:rsidR="00072450" w:rsidRPr="0027209A" w:rsidRDefault="00072450" w:rsidP="00BE1501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AMENAZA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364DA62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F1AA736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C8D92A3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E3F771E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43C99623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72450" w:rsidRPr="00246916" w14:paraId="4C56B399" w14:textId="77777777" w:rsidTr="00DD66EB">
        <w:trPr>
          <w:trHeight w:hRule="exact" w:val="340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14FC51C6" w14:textId="618FC05F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Falta de dinamismo demográfico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ED9CCC8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491E2C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BB6E3F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2550AC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238BFC3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6A2BF44D" w14:textId="77777777" w:rsidTr="00902660">
        <w:trPr>
          <w:trHeight w:hRule="exact" w:val="2093"/>
          <w:jc w:val="center"/>
        </w:trPr>
        <w:tc>
          <w:tcPr>
            <w:tcW w:w="167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F4D1846" w14:textId="0E07BC11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 xml:space="preserve">Proximidad geográfica de núcleos de población económicamente más diversificados con mayor capacidad de atracción de inversiones (El Ferrol – </w:t>
            </w:r>
            <w:proofErr w:type="spellStart"/>
            <w:r w:rsidRPr="00902660">
              <w:rPr>
                <w:rFonts w:ascii="Calibri" w:hAnsi="Calibri" w:cs="Arial"/>
                <w:sz w:val="20"/>
                <w:szCs w:val="20"/>
              </w:rPr>
              <w:t>Narón</w:t>
            </w:r>
            <w:proofErr w:type="spellEnd"/>
            <w:r w:rsidRPr="00902660">
              <w:rPr>
                <w:rFonts w:ascii="Calibri" w:hAnsi="Calibri" w:cs="Arial"/>
                <w:sz w:val="20"/>
                <w:szCs w:val="20"/>
              </w:rPr>
              <w:t>) y que pueden acentuar la pérdida de población en la zona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BA92C91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41F892D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8DE364D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FD5EF3B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D477A4E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3CAA513D" w14:textId="77777777" w:rsidTr="00BE1501">
        <w:trPr>
          <w:trHeight w:hRule="exact" w:val="794"/>
          <w:jc w:val="center"/>
        </w:trPr>
        <w:tc>
          <w:tcPr>
            <w:tcW w:w="167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26A22159" w14:textId="4E28FB29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Pérdida de puestos de trabajo en el sector de la producción de energía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4E613C5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9914E7F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67D477C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F2C48E0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0F47147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4F596855" w14:textId="77777777" w:rsidTr="00902660">
        <w:trPr>
          <w:trHeight w:hRule="exact" w:val="1568"/>
          <w:jc w:val="center"/>
        </w:trPr>
        <w:tc>
          <w:tcPr>
            <w:tcW w:w="167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32726C57" w14:textId="78954145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 xml:space="preserve">Gran repercusión en el empleo del municipio de As </w:t>
            </w:r>
            <w:proofErr w:type="spellStart"/>
            <w:r w:rsidRPr="00902660">
              <w:rPr>
                <w:rFonts w:ascii="Calibri" w:hAnsi="Calibri" w:cs="Arial"/>
                <w:sz w:val="20"/>
                <w:szCs w:val="20"/>
              </w:rPr>
              <w:t>Pontes</w:t>
            </w:r>
            <w:proofErr w:type="spellEnd"/>
            <w:r w:rsidRPr="00902660">
              <w:rPr>
                <w:rFonts w:ascii="Calibri" w:hAnsi="Calibri" w:cs="Arial"/>
                <w:sz w:val="20"/>
                <w:szCs w:val="20"/>
              </w:rPr>
              <w:t xml:space="preserve"> de García Rodríguez, ya que más de 190 personas trabajan de manera directa en la central térmica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AB3104F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2858435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72DD979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4FC9FF2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A90C819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660" w:rsidRPr="00246916" w14:paraId="54503823" w14:textId="77777777" w:rsidTr="00902660">
        <w:trPr>
          <w:trHeight w:hRule="exact" w:val="1406"/>
          <w:jc w:val="center"/>
        </w:trPr>
        <w:tc>
          <w:tcPr>
            <w:tcW w:w="1677" w:type="pct"/>
            <w:tcBorders>
              <w:top w:val="single" w:sz="4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13340082" w14:textId="2C873260" w:rsidR="00902660" w:rsidRPr="0090266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Desmantelamiento de empresas de servicios en la zona asociadas a la actividad de la central térmica (empresas auxiliares y transportistas)</w:t>
            </w:r>
          </w:p>
        </w:tc>
        <w:tc>
          <w:tcPr>
            <w:tcW w:w="677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D0444BB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7CD9B0B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5C1B80E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3BEE0BA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CC03222" w14:textId="77777777" w:rsidR="00902660" w:rsidRPr="000D0180" w:rsidRDefault="0090266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5ADFE90" w14:textId="77777777" w:rsidTr="00BE1501">
        <w:trPr>
          <w:trHeight w:hRule="exact" w:val="794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56412725" w14:textId="14361FF1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La viabilidad de otros muchos sectores industriales depende de la actividad de la central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1C879AC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194959B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E03E61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69F296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0303D92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0BB4E7" w14:textId="77777777" w:rsidR="00072450" w:rsidRDefault="00072450" w:rsidP="00DD66EB">
      <w:pPr>
        <w:spacing w:after="120" w:line="276" w:lineRule="auto"/>
        <w:jc w:val="left"/>
        <w:rPr>
          <w:rFonts w:asciiTheme="minorHAnsi" w:eastAsiaTheme="minorHAnsi" w:hAnsiTheme="minorHAnsi" w:cs="Arial"/>
          <w:b/>
        </w:rPr>
      </w:pPr>
    </w:p>
    <w:p w14:paraId="3F27E38D" w14:textId="7D845E3C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5.1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>
        <w:rPr>
          <w:rFonts w:asciiTheme="minorHAnsi" w:eastAsiaTheme="minorHAnsi" w:hAnsiTheme="minorHAnsi" w:cs="Arial"/>
          <w:b/>
          <w:u w:val="single"/>
        </w:rPr>
        <w:t>AMENAZA</w:t>
      </w:r>
      <w:r>
        <w:rPr>
          <w:rFonts w:asciiTheme="minorHAnsi" w:eastAsiaTheme="minorHAnsi" w:hAnsiTheme="minorHAnsi" w:cs="Arial"/>
          <w:b/>
        </w:rPr>
        <w:t xml:space="preserve"> adicional del ámbito geográfico de aplicación del Convenio de Transición Justa de </w:t>
      </w:r>
      <w:r w:rsidR="00902660">
        <w:rPr>
          <w:rFonts w:asciiTheme="minorHAnsi" w:eastAsiaTheme="minorHAnsi" w:hAnsiTheme="minorHAnsi" w:cs="Arial"/>
          <w:b/>
        </w:rPr>
        <w:t xml:space="preserve">As </w:t>
      </w:r>
      <w:proofErr w:type="spellStart"/>
      <w:r w:rsidR="00902660"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>? En caso afirmativo, ¿cómo justifica la inclusión de estas amenazas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5657"/>
      </w:tblGrid>
      <w:tr w:rsidR="00072450" w:rsidRPr="005C6889" w14:paraId="458AAB8D" w14:textId="77777777" w:rsidTr="008B6D2F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85165B2" w14:textId="77777777" w:rsidR="00072450" w:rsidRPr="0027209A" w:rsidRDefault="00072450" w:rsidP="00072450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AMENAZA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65B756D2" w14:textId="77777777" w:rsidR="00072450" w:rsidRPr="0027209A" w:rsidRDefault="00072450" w:rsidP="00072450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72450" w:rsidRPr="00246916" w14:paraId="00C97E89" w14:textId="77777777" w:rsidTr="00902660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3E42453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125277C5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66EB" w:rsidRPr="00246916" w14:paraId="549B769C" w14:textId="77777777" w:rsidTr="00DD66EB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34D965D" w14:textId="77777777" w:rsidR="00DD66EB" w:rsidRDefault="00DD66EB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728E3530" w14:textId="77777777" w:rsidR="00DD66EB" w:rsidRPr="00246916" w:rsidRDefault="00DD66EB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37451F8" w14:textId="77777777" w:rsidTr="00902660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030A0C8E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3390575D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ED72806" w14:textId="77777777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6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>
        <w:rPr>
          <w:rFonts w:asciiTheme="minorHAnsi" w:eastAsiaTheme="minorHAnsi" w:hAnsiTheme="minorHAnsi" w:cs="Arial"/>
          <w:b/>
          <w:u w:val="single"/>
        </w:rPr>
        <w:t>FORTALEZAS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53"/>
        <w:gridCol w:w="1152"/>
        <w:gridCol w:w="1100"/>
        <w:gridCol w:w="1102"/>
        <w:gridCol w:w="1151"/>
        <w:gridCol w:w="1146"/>
      </w:tblGrid>
      <w:tr w:rsidR="00072450" w:rsidRPr="005C6889" w14:paraId="7B30285B" w14:textId="77777777" w:rsidTr="008B6D2F">
        <w:trPr>
          <w:trHeight w:hRule="exact" w:val="851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F272CAC" w14:textId="77777777" w:rsidR="00072450" w:rsidRPr="0027209A" w:rsidRDefault="00072450" w:rsidP="00BE1501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FORTALEZA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6CE988B1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62DCFB5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368631B0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52D0C18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3C35E8C9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72450" w:rsidRPr="00246916" w14:paraId="1D3E1425" w14:textId="77777777" w:rsidTr="00BE1501">
        <w:trPr>
          <w:trHeight w:hRule="exact" w:val="567"/>
          <w:jc w:val="center"/>
        </w:trPr>
        <w:tc>
          <w:tcPr>
            <w:tcW w:w="1677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018913E3" w14:textId="567B4BEB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Fuerte peso del sector servicios en la zona</w:t>
            </w:r>
          </w:p>
        </w:tc>
        <w:tc>
          <w:tcPr>
            <w:tcW w:w="677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2CCA37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FA6CD7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D25220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4978FA8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556EF87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62ECDB07" w14:textId="77777777" w:rsidTr="00BE1501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7197840A" w14:textId="33233CFC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Aumento de la creación de empresas en el sector Servicios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CB1611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BE70AD3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996F51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F45C5F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2C8F85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33A15E1D" w14:textId="77777777" w:rsidTr="00902660">
        <w:trPr>
          <w:trHeight w:hRule="exact" w:val="1265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339B942E" w14:textId="03E02C3D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Importante crecimiento del empleo en el sector servicios, que ha compensado parte del empleo perdido por el sector de la construcción y el industrial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2906D1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9B711E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F35D9D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7FF3565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545036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2A40F84C" w14:textId="77777777" w:rsidTr="00902660">
        <w:trPr>
          <w:trHeight w:hRule="exact" w:val="1424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0A45F7E" w14:textId="4C46A31F" w:rsidR="00072450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 xml:space="preserve">Buenas infraestructuras de transporte (Autovía AG-64) que permiten buena comunicación con grandes núcleos (Ferrol y su puerto, y </w:t>
            </w:r>
            <w:proofErr w:type="spellStart"/>
            <w:r w:rsidRPr="00902660">
              <w:rPr>
                <w:rFonts w:ascii="Calibri" w:hAnsi="Calibri" w:cs="Arial"/>
                <w:sz w:val="20"/>
                <w:szCs w:val="20"/>
              </w:rPr>
              <w:t>Narón</w:t>
            </w:r>
            <w:proofErr w:type="spellEnd"/>
            <w:r w:rsidRPr="0090266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CF04043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7DE1BD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EDFB8B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7BF012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059B19F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3F104F31" w14:textId="77777777" w:rsidTr="00BE1501">
        <w:trPr>
          <w:trHeight w:hRule="exact" w:val="567"/>
          <w:jc w:val="center"/>
        </w:trPr>
        <w:tc>
          <w:tcPr>
            <w:tcW w:w="1677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2C736D9D" w14:textId="53535C53" w:rsidR="00072450" w:rsidRPr="000C722B" w:rsidRDefault="00902660" w:rsidP="008B6D2F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902660">
              <w:rPr>
                <w:rFonts w:ascii="Calibri" w:hAnsi="Calibri" w:cs="Arial"/>
                <w:sz w:val="20"/>
                <w:szCs w:val="20"/>
              </w:rPr>
              <w:t>Patrimonio ambiental y cultural como activo turístico</w:t>
            </w:r>
          </w:p>
        </w:tc>
        <w:tc>
          <w:tcPr>
            <w:tcW w:w="677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340FA0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4EC497C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6FFF18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03E1BD6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8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062B1D5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FBAEF6D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718026A0" w14:textId="5B26CF0B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6.1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>
        <w:rPr>
          <w:rFonts w:asciiTheme="minorHAnsi" w:eastAsiaTheme="minorHAnsi" w:hAnsiTheme="minorHAnsi" w:cs="Arial"/>
          <w:b/>
          <w:u w:val="single"/>
        </w:rPr>
        <w:t>FORTALEZA</w:t>
      </w:r>
      <w:r>
        <w:rPr>
          <w:rFonts w:asciiTheme="minorHAnsi" w:eastAsiaTheme="minorHAnsi" w:hAnsiTheme="minorHAnsi" w:cs="Arial"/>
          <w:b/>
        </w:rPr>
        <w:t xml:space="preserve"> adicional del ámbito geográfico de aplicación del Convenio de Transición Justa de </w:t>
      </w:r>
      <w:r w:rsidR="00902660">
        <w:rPr>
          <w:rFonts w:asciiTheme="minorHAnsi" w:eastAsiaTheme="minorHAnsi" w:hAnsiTheme="minorHAnsi" w:cs="Arial"/>
          <w:b/>
        </w:rPr>
        <w:t xml:space="preserve">As </w:t>
      </w:r>
      <w:proofErr w:type="spellStart"/>
      <w:r w:rsidR="00902660"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>? En caso afirmativo, ¿cómo justifica la inclusión de estas fortalezas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5657"/>
      </w:tblGrid>
      <w:tr w:rsidR="00072450" w:rsidRPr="005C6889" w14:paraId="676FCD60" w14:textId="77777777" w:rsidTr="008B6D2F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C56B60B" w14:textId="77777777" w:rsidR="00072450" w:rsidRPr="0027209A" w:rsidRDefault="00072450" w:rsidP="00072450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FORTALEZA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592AFD2" w14:textId="77777777" w:rsidR="00072450" w:rsidRPr="0027209A" w:rsidRDefault="00072450" w:rsidP="00072450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72450" w:rsidRPr="00246916" w14:paraId="17122CF8" w14:textId="77777777" w:rsidTr="00A2183E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4726BDA8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3446B172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1D5E4782" w14:textId="77777777" w:rsidTr="00A2183E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2F53F5AB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3047737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83E" w:rsidRPr="00246916" w14:paraId="5AA993C5" w14:textId="77777777" w:rsidTr="00A2183E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1F497D" w:themeColor="text2"/>
            </w:tcBorders>
            <w:vAlign w:val="center"/>
          </w:tcPr>
          <w:p w14:paraId="5022485C" w14:textId="77777777" w:rsidR="00A2183E" w:rsidRDefault="00A2183E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nil"/>
            </w:tcBorders>
            <w:vAlign w:val="center"/>
          </w:tcPr>
          <w:p w14:paraId="4E3ECF75" w14:textId="77777777" w:rsidR="00A2183E" w:rsidRPr="00246916" w:rsidRDefault="00A2183E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42CB9B16" w14:textId="77777777" w:rsidTr="00A2183E">
        <w:trPr>
          <w:trHeight w:hRule="exact" w:val="851"/>
          <w:jc w:val="center"/>
        </w:trPr>
        <w:tc>
          <w:tcPr>
            <w:tcW w:w="1674" w:type="pct"/>
            <w:tcBorders>
              <w:top w:val="single" w:sz="8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44EA077D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8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12E2844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809616D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3AEB628C" w14:textId="77777777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7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Indique su grado de acuerdo respecto a las </w:t>
      </w:r>
      <w:r>
        <w:rPr>
          <w:rFonts w:asciiTheme="minorHAnsi" w:eastAsiaTheme="minorHAnsi" w:hAnsiTheme="minorHAnsi" w:cs="Arial"/>
          <w:b/>
          <w:u w:val="single"/>
        </w:rPr>
        <w:t>OPORTUNIDADES</w:t>
      </w:r>
      <w:r>
        <w:rPr>
          <w:rFonts w:asciiTheme="minorHAnsi" w:eastAsiaTheme="minorHAnsi" w:hAnsiTheme="minorHAnsi" w:cs="Arial"/>
          <w:b/>
        </w:rPr>
        <w:t xml:space="preserve"> identificadas en el diagnóstico preliminar de la zona</w:t>
      </w:r>
    </w:p>
    <w:tbl>
      <w:tblPr>
        <w:tblStyle w:val="Tablaconcuadrcula"/>
        <w:tblW w:w="5257" w:type="pct"/>
        <w:jc w:val="center"/>
        <w:tblLook w:val="04A0" w:firstRow="1" w:lastRow="0" w:firstColumn="1" w:lastColumn="0" w:noHBand="0" w:noVBand="1"/>
      </w:tblPr>
      <w:tblGrid>
        <w:gridCol w:w="3285"/>
        <w:gridCol w:w="1152"/>
        <w:gridCol w:w="1100"/>
        <w:gridCol w:w="1102"/>
        <w:gridCol w:w="1152"/>
        <w:gridCol w:w="1150"/>
      </w:tblGrid>
      <w:tr w:rsidR="00072450" w:rsidRPr="005C6889" w14:paraId="5042501D" w14:textId="77777777" w:rsidTr="00ED469D">
        <w:trPr>
          <w:trHeight w:hRule="exact" w:val="851"/>
          <w:jc w:val="center"/>
        </w:trPr>
        <w:tc>
          <w:tcPr>
            <w:tcW w:w="1837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330676D" w14:textId="77777777" w:rsidR="00072450" w:rsidRPr="0027209A" w:rsidRDefault="00072450" w:rsidP="00BE1501">
            <w:pPr>
              <w:spacing w:after="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OPORTUNIDAD</w:t>
            </w:r>
          </w:p>
        </w:tc>
        <w:tc>
          <w:tcPr>
            <w:tcW w:w="644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22FCC73F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en desacuerdo</w:t>
            </w:r>
          </w:p>
        </w:tc>
        <w:tc>
          <w:tcPr>
            <w:tcW w:w="615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56747F19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En desacuerdo</w:t>
            </w:r>
          </w:p>
        </w:tc>
        <w:tc>
          <w:tcPr>
            <w:tcW w:w="61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4E3CB94C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Ni de acuerdo ni en desacuerdo</w:t>
            </w:r>
          </w:p>
        </w:tc>
        <w:tc>
          <w:tcPr>
            <w:tcW w:w="64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0A9D82F0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 acuerdo</w:t>
            </w:r>
          </w:p>
        </w:tc>
        <w:tc>
          <w:tcPr>
            <w:tcW w:w="643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57B4DAFF" w14:textId="77777777" w:rsidR="00072450" w:rsidRPr="000D309F" w:rsidRDefault="00072450" w:rsidP="00BE1501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0D30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Totalmente de acuerdo</w:t>
            </w:r>
          </w:p>
        </w:tc>
      </w:tr>
      <w:tr w:rsidR="00072450" w:rsidRPr="00246916" w14:paraId="06084E6D" w14:textId="77777777" w:rsidTr="00BE1501">
        <w:trPr>
          <w:trHeight w:hRule="exact" w:val="794"/>
          <w:jc w:val="center"/>
        </w:trPr>
        <w:tc>
          <w:tcPr>
            <w:tcW w:w="1837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1B083C75" w14:textId="4B5B6A9F" w:rsidR="00072450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Reconversión industrial en el sector de las energías renovables y sostenibles</w:t>
            </w:r>
          </w:p>
        </w:tc>
        <w:tc>
          <w:tcPr>
            <w:tcW w:w="644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60418C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636DCE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1C4C77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524A8E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1A71424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74DF77FC" w14:textId="77777777" w:rsidTr="00A2183E">
        <w:trPr>
          <w:trHeight w:hRule="exact" w:val="567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07B55AA8" w14:textId="41817595" w:rsidR="00072450" w:rsidRPr="00F16099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Mantenimiento del acceso a la red eléctrica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363953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E5FD23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D11730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175EF7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46F821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23C32794" w14:textId="77777777" w:rsidTr="00A2183E">
        <w:trPr>
          <w:trHeight w:hRule="exact" w:val="567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3C0AFCA7" w14:textId="6CFDDE7D" w:rsidR="00072450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Mantenimiento del acceso al recurso hídrico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C8B611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A199C8E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397D991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3824B5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89052B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1CA82A79" w14:textId="77777777" w:rsidTr="00A2183E">
        <w:trPr>
          <w:trHeight w:hRule="exact" w:val="567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10D22977" w14:textId="038228B9" w:rsidR="00072450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Atracción de nueva actividad industrial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98D85C2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55140E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493417E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E85595F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CC27FA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1E488C53" w14:textId="77777777" w:rsidTr="00A2183E">
        <w:trPr>
          <w:trHeight w:hRule="exact" w:val="1554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7A7220A5" w14:textId="6D6F1FD9" w:rsidR="00072450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Emprender una reconversión industrial mediante la implantación de proyectos respetuosos con el medio ambiente basados en la generación de energía renovable (eólicos, hidráulicos, solares, biogás…)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75B5F18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75BC6A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6E0D193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29D4FD9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B11A089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67195BB7" w14:textId="77777777" w:rsidTr="00A2183E">
        <w:trPr>
          <w:trHeight w:hRule="exact" w:val="583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603C1D00" w14:textId="47B14693" w:rsidR="00072450" w:rsidRPr="00F16099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 xml:space="preserve">Desarrollo de empresas por buena accesibilidad a El Ferrol y </w:t>
            </w:r>
            <w:proofErr w:type="spellStart"/>
            <w:r w:rsidRPr="00A2183E">
              <w:rPr>
                <w:rFonts w:ascii="Calibri" w:hAnsi="Calibri" w:cs="Arial"/>
                <w:sz w:val="20"/>
                <w:szCs w:val="20"/>
              </w:rPr>
              <w:t>Narón</w:t>
            </w:r>
            <w:proofErr w:type="spellEnd"/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D31627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A9B446C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619CD14D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81670A8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FECB645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54022077" w14:textId="77777777" w:rsidTr="00BE1501">
        <w:trPr>
          <w:trHeight w:hRule="exact" w:val="794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2E075FD" w14:textId="68D1B4BA" w:rsidR="00072450" w:rsidRPr="00777B77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Existencia de fuentes de financiación externas (autonómicas, nacionales y europeas)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81B441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90F6C9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FC58E9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8FCC186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3991D33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83E" w:rsidRPr="00246916" w14:paraId="1AED8A36" w14:textId="77777777" w:rsidTr="00DD66EB">
        <w:trPr>
          <w:trHeight w:hRule="exact" w:val="340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593A7F10" w14:textId="12A87BB0" w:rsidR="00A2183E" w:rsidRPr="00777B77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Turismo cultural y recreativo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4297097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4D11A49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54EA3CA8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925E694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7E0B84AB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2183E" w:rsidRPr="00246916" w14:paraId="20D1B3DD" w14:textId="77777777" w:rsidTr="00A2183E">
        <w:trPr>
          <w:trHeight w:hRule="exact" w:val="1121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381140AC" w14:textId="21F9033E" w:rsidR="00A2183E" w:rsidRPr="00777B77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Revitalización del turis</w:t>
            </w:r>
            <w:r w:rsidR="00E061A1">
              <w:rPr>
                <w:rFonts w:ascii="Calibri" w:hAnsi="Calibri" w:cs="Arial"/>
                <w:sz w:val="20"/>
                <w:szCs w:val="20"/>
              </w:rPr>
              <w:t>mo en la zona tras la restauración</w:t>
            </w:r>
            <w:r w:rsidRPr="00A2183E">
              <w:rPr>
                <w:rFonts w:ascii="Calibri" w:hAnsi="Calibri" w:cs="Arial"/>
                <w:sz w:val="20"/>
                <w:szCs w:val="20"/>
              </w:rPr>
              <w:t xml:space="preserve"> ambiental y paisajística de las zonas mineras (Lago de As </w:t>
            </w:r>
            <w:proofErr w:type="spellStart"/>
            <w:r w:rsidRPr="00A2183E">
              <w:rPr>
                <w:rFonts w:ascii="Calibri" w:hAnsi="Calibri" w:cs="Arial"/>
                <w:sz w:val="20"/>
                <w:szCs w:val="20"/>
              </w:rPr>
              <w:t>Pontes</w:t>
            </w:r>
            <w:proofErr w:type="spellEnd"/>
            <w:r w:rsidRPr="00A218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08EACD85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32DB2DC0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1D76EEB3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dotted" w:sz="4" w:space="0" w:color="1F497D" w:themeColor="text2"/>
            </w:tcBorders>
            <w:vAlign w:val="center"/>
          </w:tcPr>
          <w:p w14:paraId="76B01B98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D1F9CDD" w14:textId="77777777" w:rsidR="00A2183E" w:rsidRPr="000D0180" w:rsidRDefault="00A2183E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5B9B929B" w14:textId="77777777" w:rsidTr="00BE1501">
        <w:trPr>
          <w:trHeight w:hRule="exact" w:val="851"/>
          <w:jc w:val="center"/>
        </w:trPr>
        <w:tc>
          <w:tcPr>
            <w:tcW w:w="1837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70A467A5" w14:textId="25980F0A" w:rsidR="00072450" w:rsidRDefault="00A2183E" w:rsidP="00ED469D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2183E">
              <w:rPr>
                <w:rFonts w:ascii="Calibri" w:hAnsi="Calibri" w:cs="Arial"/>
                <w:sz w:val="20"/>
                <w:szCs w:val="20"/>
              </w:rPr>
              <w:t>Grupos de Desarrollo Rural que pueden actuar como agentes dinamizadores</w:t>
            </w:r>
          </w:p>
        </w:tc>
        <w:tc>
          <w:tcPr>
            <w:tcW w:w="644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6E290CCA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37DC984B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4CB594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dotted" w:sz="4" w:space="0" w:color="1F497D" w:themeColor="text2"/>
            </w:tcBorders>
            <w:vAlign w:val="center"/>
          </w:tcPr>
          <w:p w14:paraId="282CBF14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1F497D" w:themeColor="text2"/>
              <w:left w:val="dotted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57AB2447" w14:textId="77777777" w:rsidR="00072450" w:rsidRPr="000D0180" w:rsidRDefault="00072450" w:rsidP="00072450">
            <w:pPr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A5423D7" w14:textId="77777777" w:rsidR="00072450" w:rsidRDefault="00072450" w:rsidP="00DD66EB">
      <w:pPr>
        <w:spacing w:after="120" w:line="276" w:lineRule="auto"/>
        <w:jc w:val="left"/>
        <w:rPr>
          <w:rFonts w:asciiTheme="minorHAnsi" w:eastAsiaTheme="minorHAnsi" w:hAnsiTheme="minorHAnsi" w:cs="Arial"/>
          <w:b/>
        </w:rPr>
      </w:pPr>
    </w:p>
    <w:p w14:paraId="08EFDFA7" w14:textId="1BFC3842" w:rsidR="00072450" w:rsidRPr="0053657D" w:rsidRDefault="00072450" w:rsidP="00DD66EB">
      <w:pPr>
        <w:spacing w:after="12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7.1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 xml:space="preserve">¿Añadiría usted alguna </w:t>
      </w:r>
      <w:r>
        <w:rPr>
          <w:rFonts w:asciiTheme="minorHAnsi" w:eastAsiaTheme="minorHAnsi" w:hAnsiTheme="minorHAnsi" w:cs="Arial"/>
          <w:b/>
          <w:u w:val="single"/>
        </w:rPr>
        <w:t>OPORTUNIDAD</w:t>
      </w:r>
      <w:r>
        <w:rPr>
          <w:rFonts w:asciiTheme="minorHAnsi" w:eastAsiaTheme="minorHAnsi" w:hAnsiTheme="minorHAnsi" w:cs="Arial"/>
          <w:b/>
        </w:rPr>
        <w:t xml:space="preserve"> adicional del ámbito geográfico de aplicación del Convenio de Transición Justa de </w:t>
      </w:r>
      <w:r w:rsidR="00A2183E">
        <w:rPr>
          <w:rFonts w:asciiTheme="minorHAnsi" w:eastAsiaTheme="minorHAnsi" w:hAnsiTheme="minorHAnsi" w:cs="Arial"/>
          <w:b/>
        </w:rPr>
        <w:t xml:space="preserve">As </w:t>
      </w:r>
      <w:proofErr w:type="spellStart"/>
      <w:r w:rsidR="00A2183E">
        <w:rPr>
          <w:rFonts w:asciiTheme="minorHAnsi" w:eastAsiaTheme="minorHAnsi" w:hAnsiTheme="minorHAnsi" w:cs="Arial"/>
          <w:b/>
        </w:rPr>
        <w:t>Pontes</w:t>
      </w:r>
      <w:proofErr w:type="spellEnd"/>
      <w:r>
        <w:rPr>
          <w:rFonts w:asciiTheme="minorHAnsi" w:eastAsiaTheme="minorHAnsi" w:hAnsiTheme="minorHAnsi" w:cs="Arial"/>
          <w:b/>
        </w:rPr>
        <w:t>? En caso afirmativo, ¿cómo justifica la inclusión de estas oportunidades adicionales?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7"/>
        <w:gridCol w:w="5657"/>
      </w:tblGrid>
      <w:tr w:rsidR="00072450" w:rsidRPr="005C6889" w14:paraId="132EF9B3" w14:textId="77777777" w:rsidTr="00ED469D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shd w:val="solid" w:color="4F81BD" w:themeColor="accent1" w:fill="4F81BD" w:themeFill="accent1"/>
            <w:vAlign w:val="center"/>
          </w:tcPr>
          <w:p w14:paraId="7563B68C" w14:textId="77777777" w:rsidR="00072450" w:rsidRPr="0027209A" w:rsidRDefault="00072450" w:rsidP="00072450">
            <w:pPr>
              <w:spacing w:before="120" w:after="12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OPORTUNIDAD</w:t>
            </w: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shd w:val="solid" w:color="4F81BD" w:themeColor="accent1" w:fill="4F81BD" w:themeFill="accent1"/>
            <w:vAlign w:val="center"/>
          </w:tcPr>
          <w:p w14:paraId="0D5F117F" w14:textId="77777777" w:rsidR="00072450" w:rsidRPr="0027209A" w:rsidRDefault="00072450" w:rsidP="00072450">
            <w:pPr>
              <w:spacing w:before="120" w:after="120"/>
              <w:jc w:val="left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27209A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Justificación</w:t>
            </w:r>
          </w:p>
        </w:tc>
      </w:tr>
      <w:tr w:rsidR="00072450" w:rsidRPr="00246916" w14:paraId="6130DCE5" w14:textId="77777777" w:rsidTr="00ED469D">
        <w:trPr>
          <w:trHeight w:hRule="exact" w:val="851"/>
          <w:jc w:val="center"/>
        </w:trPr>
        <w:tc>
          <w:tcPr>
            <w:tcW w:w="1674" w:type="pct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8" w:space="0" w:color="1F497D" w:themeColor="text2"/>
            </w:tcBorders>
            <w:vAlign w:val="center"/>
          </w:tcPr>
          <w:p w14:paraId="0C2E0339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12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C3E6837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2450" w:rsidRPr="00246916" w14:paraId="3C7372CB" w14:textId="77777777" w:rsidTr="00ED469D">
        <w:trPr>
          <w:trHeight w:hRule="exact" w:val="851"/>
          <w:jc w:val="center"/>
        </w:trPr>
        <w:tc>
          <w:tcPr>
            <w:tcW w:w="1674" w:type="pct"/>
            <w:tcBorders>
              <w:top w:val="single" w:sz="4" w:space="0" w:color="1F497D" w:themeColor="text2"/>
              <w:left w:val="nil"/>
              <w:bottom w:val="single" w:sz="12" w:space="0" w:color="1F497D" w:themeColor="text2"/>
              <w:right w:val="single" w:sz="8" w:space="0" w:color="1F497D" w:themeColor="text2"/>
            </w:tcBorders>
            <w:vAlign w:val="center"/>
          </w:tcPr>
          <w:p w14:paraId="2A973202" w14:textId="77777777" w:rsidR="00072450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4" w:space="0" w:color="1F497D" w:themeColor="text2"/>
              <w:left w:val="single" w:sz="8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05663106" w14:textId="77777777" w:rsidR="00072450" w:rsidRPr="00246916" w:rsidRDefault="00072450" w:rsidP="00072450">
            <w:pPr>
              <w:spacing w:after="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3A0FFA3" w14:textId="502296EB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8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¿Con qué dificultades se encuentran los excedentes mineros a la hora de recolocarse en otras actividades económicas de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446D7F7B" w14:textId="77777777" w:rsidTr="00072450">
        <w:tc>
          <w:tcPr>
            <w:tcW w:w="534" w:type="dxa"/>
            <w:vAlign w:val="center"/>
          </w:tcPr>
          <w:p w14:paraId="527BB56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EEA27A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800DEB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alternativas de empleo en la zona</w:t>
            </w:r>
          </w:p>
        </w:tc>
      </w:tr>
      <w:tr w:rsidR="00072450" w14:paraId="0D8A845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7C0597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35048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1FB377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D258EEE" w14:textId="77777777" w:rsidTr="00072450">
        <w:tc>
          <w:tcPr>
            <w:tcW w:w="534" w:type="dxa"/>
            <w:vAlign w:val="center"/>
          </w:tcPr>
          <w:p w14:paraId="1604412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C44EB9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0F831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Difícil acceso a programas de formación o de recualificación</w:t>
            </w:r>
          </w:p>
        </w:tc>
      </w:tr>
      <w:tr w:rsidR="00072450" w14:paraId="0A232243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4E91E6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E40E68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AD8CC5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C0B4AFE" w14:textId="77777777" w:rsidTr="00072450">
        <w:tc>
          <w:tcPr>
            <w:tcW w:w="534" w:type="dxa"/>
            <w:vAlign w:val="center"/>
          </w:tcPr>
          <w:p w14:paraId="00E607D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3C83A2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6B724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conocimiento sobre las posibilidades de formación y recualificación</w:t>
            </w:r>
          </w:p>
        </w:tc>
      </w:tr>
      <w:tr w:rsidR="00072450" w14:paraId="1DECAE21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848E1E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F0E509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336F1F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22538DF" w14:textId="77777777" w:rsidTr="00072450">
        <w:tc>
          <w:tcPr>
            <w:tcW w:w="534" w:type="dxa"/>
            <w:vAlign w:val="center"/>
          </w:tcPr>
          <w:p w14:paraId="1BE0D9F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C16B87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EB0727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Baja calidad de los programas de formación o de recualificación</w:t>
            </w:r>
          </w:p>
        </w:tc>
      </w:tr>
      <w:tr w:rsidR="00072450" w14:paraId="746264B4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903887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7974C0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24D23C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944DFF7" w14:textId="77777777" w:rsidTr="00072450">
        <w:tc>
          <w:tcPr>
            <w:tcW w:w="534" w:type="dxa"/>
            <w:vAlign w:val="center"/>
          </w:tcPr>
          <w:p w14:paraId="7DBE3E4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6692C5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D72F7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encuentran ninguna dificultad</w:t>
            </w:r>
          </w:p>
        </w:tc>
      </w:tr>
      <w:tr w:rsidR="00072450" w14:paraId="7B7BA99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250EA9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545416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CEA16D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35A94F9" w14:textId="77777777" w:rsidTr="00072450">
        <w:tc>
          <w:tcPr>
            <w:tcW w:w="534" w:type="dxa"/>
            <w:vAlign w:val="center"/>
          </w:tcPr>
          <w:p w14:paraId="52271F5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1EA19B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CE90B1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705FCF1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511C95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6668B0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F0D67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E4EFE7B" w14:textId="77777777" w:rsidTr="00072450">
        <w:tc>
          <w:tcPr>
            <w:tcW w:w="534" w:type="dxa"/>
            <w:vAlign w:val="center"/>
          </w:tcPr>
          <w:p w14:paraId="2699ADD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0AE88A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2BCC14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79BBCE3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4785981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B296BC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F19541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65785ED" w14:textId="77777777" w:rsidTr="00072450">
        <w:tc>
          <w:tcPr>
            <w:tcW w:w="534" w:type="dxa"/>
          </w:tcPr>
          <w:p w14:paraId="34E4233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F272CF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CF5374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56B99FBA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2A31791D" w14:textId="16F4A20B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9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¿Con qué dificultades se encuentran los jóvenes a la hora de continuar o iniciar su actividad profesional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71C41B2F" w14:textId="77777777" w:rsidTr="00072450">
        <w:tc>
          <w:tcPr>
            <w:tcW w:w="534" w:type="dxa"/>
            <w:vAlign w:val="center"/>
          </w:tcPr>
          <w:p w14:paraId="47001F8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AC58D2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7C3E8B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alternativas de empleo en la zona</w:t>
            </w:r>
          </w:p>
        </w:tc>
      </w:tr>
      <w:tr w:rsidR="00072450" w14:paraId="5C38EF23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B53BE5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6B977D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437D02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2FF8A39" w14:textId="77777777" w:rsidTr="00072450">
        <w:tc>
          <w:tcPr>
            <w:tcW w:w="534" w:type="dxa"/>
            <w:vAlign w:val="center"/>
          </w:tcPr>
          <w:p w14:paraId="0F3AE77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1CD5F5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ED0956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alternativas de empleo en la zona acordes con su formación</w:t>
            </w:r>
          </w:p>
        </w:tc>
      </w:tr>
      <w:tr w:rsidR="00072450" w14:paraId="2D182B49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0667A5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66FEF9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F48209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CE3506D" w14:textId="77777777" w:rsidTr="00072450">
        <w:tc>
          <w:tcPr>
            <w:tcW w:w="534" w:type="dxa"/>
            <w:vAlign w:val="center"/>
          </w:tcPr>
          <w:p w14:paraId="134159D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20BAD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vMerge w:val="restart"/>
            <w:tcBorders>
              <w:top w:val="nil"/>
              <w:left w:val="nil"/>
              <w:right w:val="nil"/>
            </w:tcBorders>
          </w:tcPr>
          <w:p w14:paraId="7BAD92BD" w14:textId="77777777" w:rsidR="00072450" w:rsidRDefault="00072450" w:rsidP="00072450">
            <w:pPr>
              <w:spacing w:after="120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conocimiento sobre las posibilidades de actividad profesional en la zona</w:t>
            </w:r>
          </w:p>
        </w:tc>
      </w:tr>
      <w:tr w:rsidR="00072450" w14:paraId="5970B31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4791318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824D56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vMerge/>
            <w:tcBorders>
              <w:left w:val="nil"/>
              <w:bottom w:val="nil"/>
              <w:right w:val="nil"/>
            </w:tcBorders>
          </w:tcPr>
          <w:p w14:paraId="281C1C2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A0A4DE6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5392AE8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D3D531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4A99D7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4B459EE" w14:textId="77777777" w:rsidTr="00072450">
        <w:tc>
          <w:tcPr>
            <w:tcW w:w="534" w:type="dxa"/>
            <w:vAlign w:val="center"/>
          </w:tcPr>
          <w:p w14:paraId="685B339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DD7FDA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22BC86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encuentran ninguna dificultad</w:t>
            </w:r>
          </w:p>
        </w:tc>
      </w:tr>
      <w:tr w:rsidR="00072450" w14:paraId="52451A11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5EAEDF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0B88CF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042D2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61A2EEF" w14:textId="77777777" w:rsidTr="00072450">
        <w:tc>
          <w:tcPr>
            <w:tcW w:w="534" w:type="dxa"/>
            <w:vAlign w:val="center"/>
          </w:tcPr>
          <w:p w14:paraId="4005E36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CF1E67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72373B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39453D7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587544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3B9E0C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CF0B46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6116D3E" w14:textId="77777777" w:rsidTr="00072450">
        <w:tc>
          <w:tcPr>
            <w:tcW w:w="534" w:type="dxa"/>
            <w:vAlign w:val="center"/>
          </w:tcPr>
          <w:p w14:paraId="3053CFA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A530AB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ECE294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44A2CD9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598BA1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F26F02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3D7B0B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55687CA" w14:textId="77777777" w:rsidTr="00072450">
        <w:tc>
          <w:tcPr>
            <w:tcW w:w="534" w:type="dxa"/>
            <w:vAlign w:val="center"/>
          </w:tcPr>
          <w:p w14:paraId="34B52E4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5BC7A1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A55FB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13B834A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23A417B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2E9E5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C7C9DA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0CF6313" w14:textId="77777777" w:rsidTr="00072450">
        <w:tc>
          <w:tcPr>
            <w:tcW w:w="534" w:type="dxa"/>
          </w:tcPr>
          <w:p w14:paraId="1CC7EA1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C6C59E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3C111A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2ABD2E4D" w14:textId="77777777" w:rsidR="00A2183E" w:rsidRDefault="00A2183E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6F18B235" w14:textId="33B10FF0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10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¿Qué dificultades considera que tienen las grandes empresas para su instalación y actividad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01C7CF68" w14:textId="77777777" w:rsidTr="00072450">
        <w:tc>
          <w:tcPr>
            <w:tcW w:w="534" w:type="dxa"/>
            <w:vAlign w:val="center"/>
          </w:tcPr>
          <w:p w14:paraId="2179811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59D6C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A91431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actividad económica en la zona</w:t>
            </w:r>
          </w:p>
        </w:tc>
      </w:tr>
      <w:tr w:rsidR="00072450" w14:paraId="605C7C86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96C7A8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1A5A4A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A96A3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A045EE4" w14:textId="77777777" w:rsidTr="00072450">
        <w:tc>
          <w:tcPr>
            <w:tcW w:w="534" w:type="dxa"/>
            <w:vAlign w:val="center"/>
          </w:tcPr>
          <w:p w14:paraId="5721FCF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F36D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EC516B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las infraestructuras viarias</w:t>
            </w:r>
          </w:p>
        </w:tc>
      </w:tr>
      <w:tr w:rsidR="00072450" w14:paraId="388E0FC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4B91B7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C5F2E0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76545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45D530C" w14:textId="77777777" w:rsidTr="00072450">
        <w:tc>
          <w:tcPr>
            <w:tcW w:w="534" w:type="dxa"/>
            <w:vAlign w:val="center"/>
          </w:tcPr>
          <w:p w14:paraId="3D00296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A40FB4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9F5C39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los servicios de telecomunicaciones (Internet, etc.)</w:t>
            </w:r>
          </w:p>
        </w:tc>
      </w:tr>
      <w:tr w:rsidR="00072450" w14:paraId="12F1C3D0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B47A90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72B8DA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CE687B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2552C78" w14:textId="77777777" w:rsidTr="00072450">
        <w:tc>
          <w:tcPr>
            <w:tcW w:w="534" w:type="dxa"/>
            <w:vAlign w:val="center"/>
          </w:tcPr>
          <w:p w14:paraId="5FF1C2D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8CCF93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80980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personal cualificado</w:t>
            </w:r>
          </w:p>
        </w:tc>
      </w:tr>
      <w:tr w:rsidR="00072450" w14:paraId="1269B414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5897CEF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2EB854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06449A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98331EB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302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2F9BCD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1CEE71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¿Qué cualificaciones son más demandadas?</w:t>
            </w:r>
          </w:p>
        </w:tc>
      </w:tr>
      <w:tr w:rsidR="00072450" w14:paraId="3DE4ECD5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EDC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295746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EC8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3C42CD3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6F8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9B18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BA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1DC791D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0C32CA5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138907E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0B02024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671DA52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755705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1454982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37F8658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F5AF14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EE84FA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605851E" w14:textId="77777777" w:rsidTr="00072450">
        <w:tc>
          <w:tcPr>
            <w:tcW w:w="534" w:type="dxa"/>
            <w:vAlign w:val="center"/>
          </w:tcPr>
          <w:p w14:paraId="3A21D9C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FAC105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6FCA9A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26495BED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7CD0D01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1CC471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4D1237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5B6A2B8" w14:textId="77777777" w:rsidTr="00072450">
        <w:tc>
          <w:tcPr>
            <w:tcW w:w="534" w:type="dxa"/>
          </w:tcPr>
          <w:p w14:paraId="67585D9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40ABF5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B5C79B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6D8E042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14:paraId="5A8D581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B785B3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35135E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BAF683C" w14:textId="77777777" w:rsidTr="00072450">
        <w:tc>
          <w:tcPr>
            <w:tcW w:w="534" w:type="dxa"/>
            <w:tcBorders>
              <w:top w:val="single" w:sz="4" w:space="0" w:color="auto"/>
            </w:tcBorders>
          </w:tcPr>
          <w:p w14:paraId="7C417A0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6F3F53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812937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233EAE40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36AF88AB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071AE38A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11</w:t>
      </w:r>
      <w:r w:rsidRPr="0053657D">
        <w:rPr>
          <w:rFonts w:asciiTheme="minorHAnsi" w:eastAsiaTheme="minorHAnsi" w:hAnsiTheme="minorHAnsi" w:cs="Arial"/>
          <w:b/>
        </w:rPr>
        <w:t xml:space="preserve">. </w:t>
      </w:r>
      <w:r>
        <w:rPr>
          <w:rFonts w:asciiTheme="minorHAnsi" w:eastAsiaTheme="minorHAnsi" w:hAnsiTheme="minorHAnsi" w:cs="Arial"/>
          <w:b/>
        </w:rPr>
        <w:t>¿Qué dificultades considera que tienen las Pequeñas y Medianas Empresas (PYME) para su instalación y actividad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13226D49" w14:textId="77777777" w:rsidTr="00072450">
        <w:tc>
          <w:tcPr>
            <w:tcW w:w="534" w:type="dxa"/>
            <w:vAlign w:val="center"/>
          </w:tcPr>
          <w:p w14:paraId="2D97C95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31344B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54069A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actividad económica en la zona</w:t>
            </w:r>
          </w:p>
        </w:tc>
      </w:tr>
      <w:tr w:rsidR="00072450" w14:paraId="6CBF49E3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AC74AC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A8CBC8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428CFF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0259E91" w14:textId="77777777" w:rsidTr="00072450">
        <w:tc>
          <w:tcPr>
            <w:tcW w:w="534" w:type="dxa"/>
            <w:vAlign w:val="center"/>
          </w:tcPr>
          <w:p w14:paraId="01827FC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66CC7F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63F297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las infraestructuras viarias</w:t>
            </w:r>
          </w:p>
        </w:tc>
      </w:tr>
      <w:tr w:rsidR="00072450" w14:paraId="72DCAE7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E40D1F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7C3999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5E9513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59DBB57" w14:textId="77777777" w:rsidTr="00072450">
        <w:tc>
          <w:tcPr>
            <w:tcW w:w="534" w:type="dxa"/>
            <w:vAlign w:val="center"/>
          </w:tcPr>
          <w:p w14:paraId="171D4FF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A9176A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9816F7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Falta de calidad de los servicios de telecomunicaciones (Internet, etc.)</w:t>
            </w:r>
          </w:p>
        </w:tc>
      </w:tr>
      <w:tr w:rsidR="00072450" w14:paraId="634F110F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F28B84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832FE3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74F968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7DEC077" w14:textId="77777777" w:rsidTr="00072450">
        <w:tc>
          <w:tcPr>
            <w:tcW w:w="534" w:type="dxa"/>
            <w:vAlign w:val="center"/>
          </w:tcPr>
          <w:p w14:paraId="6B4E5FF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8C54A3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BC3F8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Escasez de personal cualificado</w:t>
            </w:r>
          </w:p>
        </w:tc>
      </w:tr>
      <w:tr w:rsidR="00072450" w14:paraId="2873BB0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678A709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50D54A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B7451D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8D11A16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A0DC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A4F3AC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C8F843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¿Qué cualificaciones son más demandadas?</w:t>
            </w:r>
          </w:p>
        </w:tc>
      </w:tr>
      <w:tr w:rsidR="00072450" w14:paraId="55029784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96A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7B99A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65D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0215499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80B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C2B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99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37E68E1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22E69C9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0413281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6DF5301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2432F0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1671359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D1D8D48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69B71F4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1382C1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2FFDF1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52ED58E" w14:textId="77777777" w:rsidTr="00072450">
        <w:tc>
          <w:tcPr>
            <w:tcW w:w="534" w:type="dxa"/>
            <w:vAlign w:val="center"/>
          </w:tcPr>
          <w:p w14:paraId="31C1D18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390281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C5F0AD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3F77F65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</w:tcPr>
          <w:p w14:paraId="50C39C8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B57B44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EAB5F6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DF5BC2A" w14:textId="77777777" w:rsidTr="00072450">
        <w:tc>
          <w:tcPr>
            <w:tcW w:w="534" w:type="dxa"/>
          </w:tcPr>
          <w:p w14:paraId="7833490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285FD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94C44B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Otros__________________________________________________________</w:t>
            </w:r>
          </w:p>
        </w:tc>
      </w:tr>
      <w:tr w:rsidR="00072450" w14:paraId="34AC113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27403EE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6B9B46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D4AABC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6323963" w14:textId="77777777" w:rsidTr="00072450">
        <w:tc>
          <w:tcPr>
            <w:tcW w:w="534" w:type="dxa"/>
          </w:tcPr>
          <w:p w14:paraId="481E0A0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373A99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73D4FF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1FD03F58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131AC52C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  <w:r>
        <w:rPr>
          <w:rFonts w:asciiTheme="minorHAnsi" w:eastAsiaTheme="minorHAnsi" w:hAnsiTheme="minorHAnsi" w:cs="Arial"/>
          <w:b/>
        </w:rPr>
        <w:br w:type="page"/>
      </w:r>
    </w:p>
    <w:p w14:paraId="050AF74A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12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¿Qué sectores económicos tienen actualmente más implantación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3B92F323" w14:textId="77777777" w:rsidTr="00072450">
        <w:tc>
          <w:tcPr>
            <w:tcW w:w="534" w:type="dxa"/>
            <w:vAlign w:val="center"/>
          </w:tcPr>
          <w:p w14:paraId="10BD7E3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0A0D86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599E27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072450" w14:paraId="44D2564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F8646C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D55271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6C87F8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F2E4083" w14:textId="77777777" w:rsidTr="00072450">
        <w:tc>
          <w:tcPr>
            <w:tcW w:w="534" w:type="dxa"/>
            <w:vAlign w:val="center"/>
          </w:tcPr>
          <w:p w14:paraId="5443FC7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F3A316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68749F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072450" w14:paraId="434948B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C6D8DA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1DFEBA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60311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2C40A51" w14:textId="77777777" w:rsidTr="00072450">
        <w:tc>
          <w:tcPr>
            <w:tcW w:w="534" w:type="dxa"/>
            <w:vAlign w:val="center"/>
          </w:tcPr>
          <w:p w14:paraId="6D77F8E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E95E23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713EEF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072450" w14:paraId="6A0F2BDF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5CCBE4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AACCFD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2AE0C0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0A9DC94" w14:textId="77777777" w:rsidTr="00072450">
        <w:tc>
          <w:tcPr>
            <w:tcW w:w="534" w:type="dxa"/>
            <w:vAlign w:val="center"/>
          </w:tcPr>
          <w:p w14:paraId="6312FBF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A59A13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8B0E2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072450" w14:paraId="296714F3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F801CB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0DB6BF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CCA568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806251C" w14:textId="77777777" w:rsidTr="00072450">
        <w:tc>
          <w:tcPr>
            <w:tcW w:w="534" w:type="dxa"/>
            <w:vAlign w:val="center"/>
          </w:tcPr>
          <w:p w14:paraId="729B6AE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F60AB0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8D411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072450" w14:paraId="42D229D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ECA674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5E9134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994F6F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1DE7808" w14:textId="77777777" w:rsidTr="00072450">
        <w:tc>
          <w:tcPr>
            <w:tcW w:w="534" w:type="dxa"/>
            <w:vAlign w:val="center"/>
          </w:tcPr>
          <w:p w14:paraId="139C9A2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9D219E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C3900C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072450" w14:paraId="77609F70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EAF79D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CE0EF2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C43FD7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7823B4E" w14:textId="77777777" w:rsidTr="00072450">
        <w:tc>
          <w:tcPr>
            <w:tcW w:w="534" w:type="dxa"/>
            <w:vAlign w:val="center"/>
          </w:tcPr>
          <w:p w14:paraId="50D195A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3662AC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1835C8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072450" w14:paraId="34569345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A29EE0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59CB84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856C87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1F8EB81" w14:textId="77777777" w:rsidTr="00072450">
        <w:tc>
          <w:tcPr>
            <w:tcW w:w="534" w:type="dxa"/>
            <w:vAlign w:val="center"/>
          </w:tcPr>
          <w:p w14:paraId="785C7D8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F489E7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FF480A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072450" w14:paraId="4A409CC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56F5D2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C5557D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118AA0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DC47A5F" w14:textId="77777777" w:rsidTr="00072450">
        <w:tc>
          <w:tcPr>
            <w:tcW w:w="534" w:type="dxa"/>
            <w:vAlign w:val="center"/>
          </w:tcPr>
          <w:p w14:paraId="2BCC236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177632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C240AF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072450" w14:paraId="313CCAC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597589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A2F718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923107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CB3A8EF" w14:textId="77777777" w:rsidTr="00072450">
        <w:tc>
          <w:tcPr>
            <w:tcW w:w="534" w:type="dxa"/>
            <w:vAlign w:val="center"/>
          </w:tcPr>
          <w:p w14:paraId="043C0AB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E72C5F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421B89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(hidráulica, biogás, geotérmica, etc.)</w:t>
            </w:r>
          </w:p>
        </w:tc>
      </w:tr>
      <w:tr w:rsidR="00072450" w14:paraId="2FAF2BA0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364D37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E11FCD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31E625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B3EC7B1" w14:textId="77777777" w:rsidTr="00072450">
        <w:tc>
          <w:tcPr>
            <w:tcW w:w="534" w:type="dxa"/>
            <w:vAlign w:val="center"/>
          </w:tcPr>
          <w:p w14:paraId="6E295D4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3ED84C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A0BA1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072450" w14:paraId="324B4AD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27FD39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CE58FF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D1BCF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7A084BB" w14:textId="77777777" w:rsidTr="00072450">
        <w:tc>
          <w:tcPr>
            <w:tcW w:w="534" w:type="dxa"/>
            <w:vAlign w:val="center"/>
          </w:tcPr>
          <w:p w14:paraId="0D82DE4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096A1F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DD0357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072450" w14:paraId="5D43A77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410B3A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FC7FC1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61E8E3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066DEA3" w14:textId="77777777" w:rsidTr="00072450">
        <w:tc>
          <w:tcPr>
            <w:tcW w:w="534" w:type="dxa"/>
            <w:vAlign w:val="center"/>
          </w:tcPr>
          <w:p w14:paraId="077CF40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AB4C7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9A0945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 (financieros, exportación, digitalización…)</w:t>
            </w:r>
          </w:p>
        </w:tc>
      </w:tr>
      <w:tr w:rsidR="00072450" w14:paraId="4CC71BB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577ECA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4BFA46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712F17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505D3EC" w14:textId="77777777" w:rsidTr="00072450">
        <w:tc>
          <w:tcPr>
            <w:tcW w:w="534" w:type="dxa"/>
            <w:vAlign w:val="center"/>
          </w:tcPr>
          <w:p w14:paraId="0D7FAE2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649B4A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4A3A53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072450" w14:paraId="237C0DA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B9FCD4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C927CF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AD0488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064136F" w14:textId="77777777" w:rsidTr="00072450">
        <w:tc>
          <w:tcPr>
            <w:tcW w:w="534" w:type="dxa"/>
            <w:vAlign w:val="center"/>
          </w:tcPr>
          <w:p w14:paraId="6923D38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E77779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8333AC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3089443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A4A42F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DF70B8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9828DD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14FD0EB" w14:textId="77777777" w:rsidTr="00072450">
        <w:tc>
          <w:tcPr>
            <w:tcW w:w="534" w:type="dxa"/>
            <w:vAlign w:val="center"/>
          </w:tcPr>
          <w:p w14:paraId="1D0B695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9D439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A014E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6E6E8FFF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E0E94C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06E3BC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FF7546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964A590" w14:textId="77777777" w:rsidTr="00072450">
        <w:tc>
          <w:tcPr>
            <w:tcW w:w="534" w:type="dxa"/>
            <w:vAlign w:val="center"/>
          </w:tcPr>
          <w:p w14:paraId="22970A0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768B5C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712DAE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31E0D76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530506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88E65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3F8910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3B4F2C2" w14:textId="77777777" w:rsidTr="00072450">
        <w:tc>
          <w:tcPr>
            <w:tcW w:w="534" w:type="dxa"/>
            <w:vAlign w:val="center"/>
          </w:tcPr>
          <w:p w14:paraId="19B4F2D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D5338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72724A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4FD1ADC7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  <w:b/>
        </w:rPr>
      </w:pPr>
    </w:p>
    <w:p w14:paraId="3A049910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13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¿Qué sectores económicos considera usted que podrían generar </w:t>
      </w:r>
      <w:r w:rsidRPr="000F6FED">
        <w:rPr>
          <w:rFonts w:asciiTheme="minorHAnsi" w:eastAsiaTheme="minorHAnsi" w:hAnsiTheme="minorHAnsi" w:cs="Arial"/>
          <w:b/>
          <w:u w:val="single"/>
        </w:rPr>
        <w:t>MÁS EMPLEO</w:t>
      </w:r>
      <w:r>
        <w:rPr>
          <w:rFonts w:asciiTheme="minorHAnsi" w:eastAsiaTheme="minorHAnsi" w:hAnsiTheme="minorHAnsi" w:cs="Arial"/>
          <w:b/>
        </w:rPr>
        <w:t xml:space="preserve"> en la zona?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17F5759C" w14:textId="77777777" w:rsidTr="00072450">
        <w:tc>
          <w:tcPr>
            <w:tcW w:w="534" w:type="dxa"/>
            <w:vAlign w:val="center"/>
          </w:tcPr>
          <w:p w14:paraId="5D70D89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3335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097BB3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072450" w14:paraId="728FF50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EADB29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8A951A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2AE44B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FFC00A1" w14:textId="77777777" w:rsidTr="00072450">
        <w:tc>
          <w:tcPr>
            <w:tcW w:w="534" w:type="dxa"/>
            <w:vAlign w:val="center"/>
          </w:tcPr>
          <w:p w14:paraId="17B7FCB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867BE7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F03CDD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072450" w14:paraId="14D8191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1B0E65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A80BC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7D4AC0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F5B47FB" w14:textId="77777777" w:rsidTr="00072450">
        <w:tc>
          <w:tcPr>
            <w:tcW w:w="534" w:type="dxa"/>
            <w:vAlign w:val="center"/>
          </w:tcPr>
          <w:p w14:paraId="4147D9C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C799CB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07F513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072450" w14:paraId="29911C85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BE526F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115008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DC27F0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64FE8F0" w14:textId="77777777" w:rsidTr="00072450">
        <w:tc>
          <w:tcPr>
            <w:tcW w:w="534" w:type="dxa"/>
            <w:vAlign w:val="center"/>
          </w:tcPr>
          <w:p w14:paraId="3EFFEB7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AF9033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FCCCF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072450" w14:paraId="00CE08FB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2A8046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2BE76C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FDF9E7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3DA2E15" w14:textId="77777777" w:rsidTr="00072450">
        <w:tc>
          <w:tcPr>
            <w:tcW w:w="534" w:type="dxa"/>
            <w:vAlign w:val="center"/>
          </w:tcPr>
          <w:p w14:paraId="7B3B33F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944653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FEBCB1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072450" w14:paraId="7EDCAE5A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426AC7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AB39DC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7B8FD5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6D9D90E" w14:textId="77777777" w:rsidTr="00072450">
        <w:tc>
          <w:tcPr>
            <w:tcW w:w="534" w:type="dxa"/>
            <w:vAlign w:val="center"/>
          </w:tcPr>
          <w:p w14:paraId="73199D2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8AF58C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9EEBD1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072450" w14:paraId="3DF9F3A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E68A78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FF0D8A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5B3CE3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F46E825" w14:textId="77777777" w:rsidTr="00072450">
        <w:tc>
          <w:tcPr>
            <w:tcW w:w="534" w:type="dxa"/>
            <w:vAlign w:val="center"/>
          </w:tcPr>
          <w:p w14:paraId="390472C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AB42FD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D9BDBA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072450" w14:paraId="03C96E1F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E448FC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74BE7C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07C9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CEB789B" w14:textId="77777777" w:rsidTr="00072450">
        <w:tc>
          <w:tcPr>
            <w:tcW w:w="534" w:type="dxa"/>
            <w:vAlign w:val="center"/>
          </w:tcPr>
          <w:p w14:paraId="6192471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3BE478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5CAB76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072450" w14:paraId="315FF9E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07ED28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C5EBD5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9926CA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748E237" w14:textId="77777777" w:rsidTr="00072450">
        <w:tc>
          <w:tcPr>
            <w:tcW w:w="534" w:type="dxa"/>
            <w:vAlign w:val="center"/>
          </w:tcPr>
          <w:p w14:paraId="4A039AB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75433D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456215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072450" w14:paraId="1A6C05C5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21B1DE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556795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17AADD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A23AA84" w14:textId="77777777" w:rsidTr="00072450">
        <w:tc>
          <w:tcPr>
            <w:tcW w:w="534" w:type="dxa"/>
            <w:vAlign w:val="center"/>
          </w:tcPr>
          <w:p w14:paraId="3D26294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C0AC3B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4040AE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(hidráulica, biogás, geotérmica, etc.)</w:t>
            </w:r>
          </w:p>
        </w:tc>
      </w:tr>
      <w:tr w:rsidR="00072450" w14:paraId="3575A0DA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5517F4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28D24F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BCF943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3CDEB8F" w14:textId="77777777" w:rsidTr="00072450">
        <w:tc>
          <w:tcPr>
            <w:tcW w:w="534" w:type="dxa"/>
            <w:vAlign w:val="center"/>
          </w:tcPr>
          <w:p w14:paraId="7CA89EB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BDEA6C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7B2074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072450" w14:paraId="0A7EFDA9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DD2B2B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71E707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5CE682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3D2DBA9" w14:textId="77777777" w:rsidTr="00072450">
        <w:tc>
          <w:tcPr>
            <w:tcW w:w="534" w:type="dxa"/>
            <w:vAlign w:val="center"/>
          </w:tcPr>
          <w:p w14:paraId="44D5ED2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DF8945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45FA1E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072450" w14:paraId="1CCE5A78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B41937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DC361D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8C9F7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81BAC2A" w14:textId="77777777" w:rsidTr="00072450">
        <w:tc>
          <w:tcPr>
            <w:tcW w:w="534" w:type="dxa"/>
            <w:vAlign w:val="center"/>
          </w:tcPr>
          <w:p w14:paraId="337176F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2ED1B7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D42D61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 (financieros, exportación, digitalización…)</w:t>
            </w:r>
          </w:p>
        </w:tc>
      </w:tr>
      <w:tr w:rsidR="00072450" w14:paraId="1812EF6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8A8742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17C5B5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AC9501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A3ED198" w14:textId="77777777" w:rsidTr="00072450">
        <w:tc>
          <w:tcPr>
            <w:tcW w:w="534" w:type="dxa"/>
            <w:vAlign w:val="center"/>
          </w:tcPr>
          <w:p w14:paraId="29781DB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018A54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C89B70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072450" w14:paraId="0413D596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6FBA41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ED2C11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646C58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68AE466" w14:textId="77777777" w:rsidTr="00072450">
        <w:tc>
          <w:tcPr>
            <w:tcW w:w="534" w:type="dxa"/>
            <w:vAlign w:val="center"/>
          </w:tcPr>
          <w:p w14:paraId="07F5884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17ABD4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CBC155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63C05197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968EF5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9B22DE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398B0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60DDFF4" w14:textId="77777777" w:rsidTr="00072450">
        <w:tc>
          <w:tcPr>
            <w:tcW w:w="534" w:type="dxa"/>
            <w:vAlign w:val="center"/>
          </w:tcPr>
          <w:p w14:paraId="64070A6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D264D7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176650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28E7B030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D5598D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7D62EA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EC78FE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9D8B847" w14:textId="77777777" w:rsidTr="00072450">
        <w:tc>
          <w:tcPr>
            <w:tcW w:w="534" w:type="dxa"/>
            <w:vAlign w:val="center"/>
          </w:tcPr>
          <w:p w14:paraId="5B5EE82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2FDA57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7C0C88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662873D6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A227D9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838149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A7ADAC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1D139B5" w14:textId="77777777" w:rsidTr="00072450">
        <w:tc>
          <w:tcPr>
            <w:tcW w:w="534" w:type="dxa"/>
            <w:vAlign w:val="center"/>
          </w:tcPr>
          <w:p w14:paraId="38F0CDA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90D81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61F176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629FC18C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</w:p>
    <w:p w14:paraId="25D10E2C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14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¿Qué </w:t>
      </w:r>
      <w:r w:rsidRPr="000F6FED">
        <w:rPr>
          <w:rFonts w:asciiTheme="minorHAnsi" w:eastAsiaTheme="minorHAnsi" w:hAnsiTheme="minorHAnsi" w:cs="Arial"/>
          <w:b/>
          <w:u w:val="single"/>
        </w:rPr>
        <w:t>SECTORES</w:t>
      </w:r>
      <w:r>
        <w:rPr>
          <w:rFonts w:asciiTheme="minorHAnsi" w:eastAsiaTheme="minorHAnsi" w:hAnsiTheme="minorHAnsi" w:cs="Arial"/>
          <w:b/>
        </w:rPr>
        <w:t xml:space="preserve"> económicos considera usted </w:t>
      </w:r>
      <w:r w:rsidRPr="000F6FED">
        <w:rPr>
          <w:rFonts w:asciiTheme="minorHAnsi" w:eastAsiaTheme="minorHAnsi" w:hAnsiTheme="minorHAnsi" w:cs="Arial"/>
          <w:b/>
          <w:u w:val="single"/>
        </w:rPr>
        <w:t>CLAVES PARA EL FUTURO</w:t>
      </w:r>
      <w:r>
        <w:rPr>
          <w:rFonts w:asciiTheme="minorHAnsi" w:eastAsiaTheme="minorHAnsi" w:hAnsiTheme="minorHAnsi" w:cs="Arial"/>
          <w:b/>
        </w:rPr>
        <w:t xml:space="preserve"> desarrollo de la zona tras el cese de la actividad minera del carbón y de producción de energía eléctrica mediante la combustión de carbón?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3FC8570E" w14:textId="77777777" w:rsidTr="00072450">
        <w:tc>
          <w:tcPr>
            <w:tcW w:w="534" w:type="dxa"/>
            <w:vAlign w:val="center"/>
          </w:tcPr>
          <w:p w14:paraId="6019808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D65A7D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FE5D92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Agricultura. Marcas de calidad agroalimentaria</w:t>
            </w:r>
          </w:p>
        </w:tc>
      </w:tr>
      <w:tr w:rsidR="00072450" w14:paraId="6081E92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3C07C2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A684D6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E6EECD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287BDF2" w14:textId="77777777" w:rsidTr="00072450">
        <w:tc>
          <w:tcPr>
            <w:tcW w:w="534" w:type="dxa"/>
            <w:vAlign w:val="center"/>
          </w:tcPr>
          <w:p w14:paraId="72DB25B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C43749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2DC8FD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Ganadería. Marcas de calidad agroalimentaria</w:t>
            </w:r>
          </w:p>
        </w:tc>
      </w:tr>
      <w:tr w:rsidR="00072450" w14:paraId="3B7C509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C8EAA4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8275CE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924FFF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1D997BC" w14:textId="77777777" w:rsidTr="00072450">
        <w:tc>
          <w:tcPr>
            <w:tcW w:w="534" w:type="dxa"/>
            <w:vAlign w:val="center"/>
          </w:tcPr>
          <w:p w14:paraId="2B2D857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C668F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59B4CA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de carbón</w:t>
            </w:r>
          </w:p>
        </w:tc>
      </w:tr>
      <w:tr w:rsidR="00072450" w14:paraId="5C5651A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39EF00C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36BD3A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AA3789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324BDD8" w14:textId="77777777" w:rsidTr="00072450">
        <w:tc>
          <w:tcPr>
            <w:tcW w:w="534" w:type="dxa"/>
            <w:vAlign w:val="center"/>
          </w:tcPr>
          <w:p w14:paraId="76869BB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51018C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593D37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Minería metálica</w:t>
            </w:r>
          </w:p>
        </w:tc>
      </w:tr>
      <w:tr w:rsidR="00072450" w14:paraId="6712BF31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393EF1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D484D9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9D4E2E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A29D98D" w14:textId="77777777" w:rsidTr="00072450">
        <w:tc>
          <w:tcPr>
            <w:tcW w:w="534" w:type="dxa"/>
            <w:vAlign w:val="center"/>
          </w:tcPr>
          <w:p w14:paraId="553DA8D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984465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28B041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Otra minería</w:t>
            </w:r>
          </w:p>
        </w:tc>
      </w:tr>
      <w:tr w:rsidR="00072450" w14:paraId="19645C19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428BCA3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7D9919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0B275F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DD67EB8" w14:textId="77777777" w:rsidTr="00072450">
        <w:tc>
          <w:tcPr>
            <w:tcW w:w="534" w:type="dxa"/>
            <w:vAlign w:val="center"/>
          </w:tcPr>
          <w:p w14:paraId="3A2DFCF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14EF1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C84CDC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agroalimentaria</w:t>
            </w:r>
          </w:p>
        </w:tc>
      </w:tr>
      <w:tr w:rsidR="00072450" w14:paraId="00BDCEE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8C81A4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FA41F6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655B2E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4435DFA" w14:textId="77777777" w:rsidTr="00072450">
        <w:tc>
          <w:tcPr>
            <w:tcW w:w="534" w:type="dxa"/>
            <w:vAlign w:val="center"/>
          </w:tcPr>
          <w:p w14:paraId="0CB7D64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3A4318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D0C84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Solar fotovoltaica</w:t>
            </w:r>
          </w:p>
        </w:tc>
      </w:tr>
      <w:tr w:rsidR="00072450" w14:paraId="26C0F009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779289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5E16407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6B4878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AA35B6E" w14:textId="77777777" w:rsidTr="00072450">
        <w:tc>
          <w:tcPr>
            <w:tcW w:w="534" w:type="dxa"/>
            <w:vAlign w:val="center"/>
          </w:tcPr>
          <w:p w14:paraId="52C54B8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5EE839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A3ABE4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Eólica</w:t>
            </w:r>
          </w:p>
        </w:tc>
      </w:tr>
      <w:tr w:rsidR="00072450" w14:paraId="48AEDAAA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07F73B1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2A1C62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33CA5B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22C7391" w14:textId="77777777" w:rsidTr="00072450">
        <w:tc>
          <w:tcPr>
            <w:tcW w:w="534" w:type="dxa"/>
            <w:vAlign w:val="center"/>
          </w:tcPr>
          <w:p w14:paraId="77077C8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54156E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6AFD28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Biomasa</w:t>
            </w:r>
          </w:p>
        </w:tc>
      </w:tr>
      <w:tr w:rsidR="00072450" w14:paraId="66D55D58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E5A321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540102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5B834F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D5D1D1D" w14:textId="77777777" w:rsidTr="00072450">
        <w:tc>
          <w:tcPr>
            <w:tcW w:w="534" w:type="dxa"/>
            <w:vAlign w:val="center"/>
          </w:tcPr>
          <w:p w14:paraId="226AE2D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98D453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A4690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Energías renovables. Otros (hidráulica, biogás, geotérmica, etc.)</w:t>
            </w:r>
          </w:p>
        </w:tc>
      </w:tr>
      <w:tr w:rsidR="00072450" w14:paraId="77FCBE4C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68329B8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8857A8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3B9BF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D72EBBE" w14:textId="77777777" w:rsidTr="00072450">
        <w:tc>
          <w:tcPr>
            <w:tcW w:w="534" w:type="dxa"/>
            <w:vAlign w:val="center"/>
          </w:tcPr>
          <w:p w14:paraId="361D5C4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F68D9C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47812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Almacenamiento de energía</w:t>
            </w:r>
          </w:p>
        </w:tc>
      </w:tr>
      <w:tr w:rsidR="00072450" w14:paraId="7A1548B1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CCABC2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8A00B3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EDC076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2578200" w14:textId="77777777" w:rsidTr="00072450">
        <w:tc>
          <w:tcPr>
            <w:tcW w:w="534" w:type="dxa"/>
            <w:vAlign w:val="center"/>
          </w:tcPr>
          <w:p w14:paraId="1D92B0A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F90B8C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E0DCBF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Industria. Industria manufacturera ___________________________________</w:t>
            </w:r>
          </w:p>
        </w:tc>
      </w:tr>
      <w:tr w:rsidR="00072450" w14:paraId="7518E3C1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322312B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691D2B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234DA75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E850532" w14:textId="77777777" w:rsidTr="00072450">
        <w:tc>
          <w:tcPr>
            <w:tcW w:w="534" w:type="dxa"/>
            <w:vAlign w:val="center"/>
          </w:tcPr>
          <w:p w14:paraId="56E663B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F8B4B7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DDA65E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Servicios empresariales (financieros, exportación, digitalización…)</w:t>
            </w:r>
          </w:p>
        </w:tc>
      </w:tr>
      <w:tr w:rsidR="00072450" w14:paraId="2F9702F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10252FC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DA5916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3C7B5D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8477BF0" w14:textId="77777777" w:rsidTr="00072450">
        <w:tc>
          <w:tcPr>
            <w:tcW w:w="534" w:type="dxa"/>
            <w:vAlign w:val="center"/>
          </w:tcPr>
          <w:p w14:paraId="4F58C69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1BC7966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2E1B77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Servicios. Turismo</w:t>
            </w:r>
          </w:p>
        </w:tc>
      </w:tr>
      <w:tr w:rsidR="00072450" w14:paraId="6B48BFD8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296A72C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3C1951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48206B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6651B5F" w14:textId="77777777" w:rsidTr="00072450">
        <w:tc>
          <w:tcPr>
            <w:tcW w:w="534" w:type="dxa"/>
            <w:vAlign w:val="center"/>
          </w:tcPr>
          <w:p w14:paraId="60F4BD1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8075D3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D8F1D5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4B3570AA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FD7EF0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9F94EA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6C4C6E6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0E0E5CF" w14:textId="77777777" w:rsidTr="00072450">
        <w:tc>
          <w:tcPr>
            <w:tcW w:w="534" w:type="dxa"/>
            <w:vAlign w:val="center"/>
          </w:tcPr>
          <w:p w14:paraId="5C30099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9ECCBE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4C576C4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7D62B9CD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5EDD1B2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3668E2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7068BE8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4C5BF6BC" w14:textId="77777777" w:rsidTr="00072450">
        <w:tc>
          <w:tcPr>
            <w:tcW w:w="534" w:type="dxa"/>
            <w:vAlign w:val="center"/>
          </w:tcPr>
          <w:p w14:paraId="4F7EEF7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3B5D47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1A5AFF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 ___________________________________________________________</w:t>
            </w:r>
          </w:p>
        </w:tc>
      </w:tr>
      <w:tr w:rsidR="00072450" w14:paraId="02D44F4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14:paraId="7F1574F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53632C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3B45E0F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F595446" w14:textId="77777777" w:rsidTr="00072450">
        <w:tc>
          <w:tcPr>
            <w:tcW w:w="534" w:type="dxa"/>
            <w:vAlign w:val="center"/>
          </w:tcPr>
          <w:p w14:paraId="25F13D3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2C54CB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61C864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 sabe / No contesta</w:t>
            </w:r>
          </w:p>
        </w:tc>
      </w:tr>
    </w:tbl>
    <w:p w14:paraId="4102D786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P.1</w:t>
      </w:r>
      <w:r>
        <w:rPr>
          <w:rFonts w:asciiTheme="minorHAnsi" w:eastAsiaTheme="minorHAnsi" w:hAnsiTheme="minorHAnsi" w:cs="Arial"/>
          <w:b/>
        </w:rPr>
        <w:t>5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¿Considera que para el desarrollo económico de la zona sería imprescindible mejorar las infraestructuras?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585"/>
        <w:gridCol w:w="7229"/>
      </w:tblGrid>
      <w:tr w:rsidR="00072450" w14:paraId="11980495" w14:textId="77777777" w:rsidTr="00072450">
        <w:tc>
          <w:tcPr>
            <w:tcW w:w="534" w:type="dxa"/>
            <w:vAlign w:val="center"/>
          </w:tcPr>
          <w:p w14:paraId="2512FE3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4AEF88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0C1D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072450" w14:paraId="0DB100EE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0FF48E9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40DFA4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6AEE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0C963C2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6D9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256D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7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0BA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de Tecnologías de la Información (Internet, etc.)</w:t>
            </w:r>
          </w:p>
        </w:tc>
      </w:tr>
      <w:tr w:rsidR="00072450" w14:paraId="3A6CF41C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CBA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80514F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21F0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F1F3678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A23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4C8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A5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3A369D0" w14:textId="77777777" w:rsidR="00072450" w:rsidRDefault="00072450" w:rsidP="00072450">
            <w:pPr>
              <w:spacing w:after="120"/>
              <w:jc w:val="left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empresariales (polígonos industriales, viveros de empresas, etc.)</w:t>
            </w:r>
          </w:p>
        </w:tc>
      </w:tr>
      <w:tr w:rsidR="00072450" w14:paraId="41ABEE4C" w14:textId="77777777" w:rsidTr="00072450">
        <w:trPr>
          <w:trHeight w:hRule="exact" w:val="1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4E4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7BC7B2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54CCF84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14:paraId="565CD03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964D7F7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B52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0317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CB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A96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Infraestructuras viarias (carreteras, ferrocarril, etc.).</w:t>
            </w:r>
          </w:p>
        </w:tc>
      </w:tr>
      <w:tr w:rsidR="00072450" w14:paraId="41D0ED20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DD8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AE8196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32F0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415FB62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B19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432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E1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6090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Otras infraestructuras ________________________________________</w:t>
            </w:r>
          </w:p>
        </w:tc>
      </w:tr>
      <w:tr w:rsidR="00072450" w14:paraId="0770900B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B944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F25374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7576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3501B282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9B1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717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6DE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FEC1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Otras infraestructuras ________________________________________</w:t>
            </w:r>
          </w:p>
        </w:tc>
      </w:tr>
      <w:tr w:rsidR="00072450" w14:paraId="79D05B51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1D29F1E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D31179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3917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1724DB4" w14:textId="77777777" w:rsidTr="00072450">
        <w:tc>
          <w:tcPr>
            <w:tcW w:w="534" w:type="dxa"/>
            <w:vAlign w:val="center"/>
          </w:tcPr>
          <w:p w14:paraId="494C318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B13FE1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7F5E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No, las infraestructuras son adecuadas en la zona</w:t>
            </w:r>
          </w:p>
        </w:tc>
      </w:tr>
    </w:tbl>
    <w:p w14:paraId="791BCC9A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3A852476" w14:textId="77777777" w:rsidR="00072450" w:rsidRPr="00C93594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16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¿Desea realizar alguna observación general respecto a las infraestructuras presentes o necesarios para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450" w14:paraId="4B19ABF0" w14:textId="77777777" w:rsidTr="00072450">
        <w:tc>
          <w:tcPr>
            <w:tcW w:w="8644" w:type="dxa"/>
          </w:tcPr>
          <w:p w14:paraId="20D487BB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467C1A4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B7C6699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E78FA5D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2298227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D72C6C5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7403AAD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617C0C8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84BB2DD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32E6065B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3D8EA7AD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P.1</w:t>
      </w:r>
      <w:r>
        <w:rPr>
          <w:rFonts w:asciiTheme="minorHAnsi" w:eastAsiaTheme="minorHAnsi" w:hAnsiTheme="minorHAnsi" w:cs="Arial"/>
          <w:b/>
        </w:rPr>
        <w:t>7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¿Considera que para el desarrollo económico de la zona serían imprescindibles otros equipamientos o servicios, distintos a infraestructuras? (puede marcarse más de una opción)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585"/>
        <w:gridCol w:w="7229"/>
      </w:tblGrid>
      <w:tr w:rsidR="00072450" w14:paraId="0B4C31AF" w14:textId="77777777" w:rsidTr="00072450">
        <w:tc>
          <w:tcPr>
            <w:tcW w:w="534" w:type="dxa"/>
            <w:vAlign w:val="center"/>
          </w:tcPr>
          <w:p w14:paraId="24C370C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8CAC02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C96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072450" w14:paraId="37F28D49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051AB6D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CE4BBF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B70C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9D214FF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012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155D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D5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DF66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 de asesoramiento a empresas, especialmente PYME</w:t>
            </w:r>
          </w:p>
        </w:tc>
      </w:tr>
      <w:tr w:rsidR="00072450" w14:paraId="6573192B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5D1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D0C2F1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8842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FBCD00D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85A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8206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14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5B27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Servicios de formación y recualificación de personas trabajadoras</w:t>
            </w:r>
          </w:p>
        </w:tc>
      </w:tr>
      <w:tr w:rsidR="00072450" w14:paraId="06740E25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8BD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09AFA08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E4AB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ACE3F44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4A81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9FF0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996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F00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Equipamientos turísticos</w:t>
            </w:r>
          </w:p>
        </w:tc>
      </w:tr>
      <w:tr w:rsidR="00072450" w14:paraId="1CD7AE52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D292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B63EDB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C55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563A499F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4D5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EDC5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33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7627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</w:t>
            </w:r>
          </w:p>
        </w:tc>
      </w:tr>
      <w:tr w:rsidR="00072450" w14:paraId="13FFC3D6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4E67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FF77FA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86F3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612F65A3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B26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0BBBD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C7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8C4B6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Otros_____________________________________________________</w:t>
            </w:r>
          </w:p>
        </w:tc>
      </w:tr>
      <w:tr w:rsidR="00072450" w14:paraId="137807BF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725B113A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AB0D74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0A14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8525488" w14:textId="77777777" w:rsidTr="0007245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3E3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252F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004843F" w14:textId="77777777" w:rsidR="00072450" w:rsidRDefault="00072450" w:rsidP="00072450">
            <w:pPr>
              <w:spacing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No, los equipamientos y servicios (no infraestructuras) de la zona son adecuadas </w:t>
            </w:r>
          </w:p>
        </w:tc>
      </w:tr>
      <w:tr w:rsidR="00072450" w14:paraId="4FCB2B00" w14:textId="77777777" w:rsidTr="00072450">
        <w:trPr>
          <w:trHeight w:hRule="exact" w:val="10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1B19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877D18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D6F03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</w:tbl>
    <w:p w14:paraId="403D8CD8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14511F40" w14:textId="77777777" w:rsidR="00072450" w:rsidRPr="00C93594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18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¿Desea realizar alguna observación general respecto a otros equipamientos o servicios (no infraestructuras) presentes o necesarios para la zona?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450" w14:paraId="0B5C5F24" w14:textId="77777777" w:rsidTr="00072450">
        <w:tc>
          <w:tcPr>
            <w:tcW w:w="8644" w:type="dxa"/>
          </w:tcPr>
          <w:p w14:paraId="0728997E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B9535F0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64316BF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6CC8011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5E59EE7B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B1ECA83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74BD7A9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239D4098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2C3C4A8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71BA9016" w14:textId="77777777" w:rsidR="00072450" w:rsidRDefault="00072450" w:rsidP="00072450">
      <w:pPr>
        <w:spacing w:after="200" w:line="276" w:lineRule="auto"/>
        <w:jc w:val="left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br w:type="page"/>
      </w:r>
    </w:p>
    <w:p w14:paraId="1D369C0C" w14:textId="77777777" w:rsidR="00072450" w:rsidRPr="0053657D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53657D">
        <w:rPr>
          <w:rFonts w:asciiTheme="minorHAnsi" w:eastAsiaTheme="minorHAnsi" w:hAnsiTheme="minorHAnsi" w:cs="Arial"/>
          <w:b/>
        </w:rPr>
        <w:lastRenderedPageBreak/>
        <w:t>P.</w:t>
      </w:r>
      <w:r>
        <w:rPr>
          <w:rFonts w:asciiTheme="minorHAnsi" w:eastAsiaTheme="minorHAnsi" w:hAnsiTheme="minorHAnsi" w:cs="Arial"/>
          <w:b/>
        </w:rPr>
        <w:t>19</w:t>
      </w:r>
      <w:r w:rsidRPr="0053657D">
        <w:rPr>
          <w:rFonts w:asciiTheme="minorHAnsi" w:eastAsiaTheme="minorHAnsi" w:hAnsiTheme="minorHAnsi" w:cs="Arial"/>
          <w:b/>
        </w:rPr>
        <w:t>.</w:t>
      </w:r>
      <w:r>
        <w:rPr>
          <w:rFonts w:asciiTheme="minorHAnsi" w:eastAsiaTheme="minorHAnsi" w:hAnsiTheme="minorHAnsi" w:cs="Arial"/>
          <w:b/>
        </w:rPr>
        <w:t xml:space="preserve"> ¿Conoce usted algún proyecto de inversión que se haya planteado en la zona que pudiera contribuir al desarrollo económico de la zona?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534"/>
        <w:gridCol w:w="299"/>
        <w:gridCol w:w="7814"/>
      </w:tblGrid>
      <w:tr w:rsidR="00072450" w14:paraId="380C92FC" w14:textId="77777777" w:rsidTr="00072450">
        <w:tc>
          <w:tcPr>
            <w:tcW w:w="534" w:type="dxa"/>
            <w:vAlign w:val="center"/>
          </w:tcPr>
          <w:p w14:paraId="530D3C2B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3DCA263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F29221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Sí</w:t>
            </w:r>
          </w:p>
        </w:tc>
      </w:tr>
      <w:tr w:rsidR="00072450" w14:paraId="56E51132" w14:textId="77777777" w:rsidTr="00072450">
        <w:trPr>
          <w:trHeight w:hRule="exact" w:val="142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556F98D9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547ABBA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1993D1D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7B5F6A84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95F0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F71EBC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507032F3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¿Cuál o cuáles?</w:t>
            </w:r>
          </w:p>
        </w:tc>
      </w:tr>
      <w:tr w:rsidR="00072450" w14:paraId="7FAFB942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4CC8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393C4DD4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28832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01D103E7" w14:textId="77777777" w:rsidTr="0007245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03AD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0D080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15F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924BF4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71CBEC5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37370A71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598717C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5446731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  <w:p w14:paraId="2DBB3445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2F4337A4" w14:textId="77777777" w:rsidTr="00072450">
        <w:trPr>
          <w:trHeight w:hRule="exact" w:val="142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14:paraId="4A8F574F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781559D9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4DD1B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</w:tr>
      <w:tr w:rsidR="00072450" w14:paraId="11172281" w14:textId="77777777" w:rsidTr="00072450">
        <w:tc>
          <w:tcPr>
            <w:tcW w:w="534" w:type="dxa"/>
            <w:vAlign w:val="center"/>
          </w:tcPr>
          <w:p w14:paraId="40BA5875" w14:textId="77777777" w:rsidR="00072450" w:rsidRDefault="00072450" w:rsidP="00072450">
            <w:pPr>
              <w:spacing w:before="120" w:after="120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47E05E17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14:paraId="05866D2E" w14:textId="77777777" w:rsidR="00072450" w:rsidRDefault="00072450" w:rsidP="00072450">
            <w:pPr>
              <w:spacing w:before="120" w:after="12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No</w:t>
            </w:r>
          </w:p>
        </w:tc>
      </w:tr>
    </w:tbl>
    <w:p w14:paraId="3F936975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154188FF" w14:textId="77777777" w:rsidR="00072450" w:rsidRPr="00C93594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C93594">
        <w:rPr>
          <w:rFonts w:asciiTheme="minorHAnsi" w:eastAsiaTheme="minorHAnsi" w:hAnsiTheme="minorHAnsi" w:cs="Arial"/>
          <w:b/>
        </w:rPr>
        <w:t>P.</w:t>
      </w:r>
      <w:r>
        <w:rPr>
          <w:rFonts w:asciiTheme="minorHAnsi" w:eastAsiaTheme="minorHAnsi" w:hAnsiTheme="minorHAnsi" w:cs="Arial"/>
          <w:b/>
        </w:rPr>
        <w:t>20</w:t>
      </w:r>
      <w:r w:rsidRPr="00C93594">
        <w:rPr>
          <w:rFonts w:asciiTheme="minorHAnsi" w:eastAsiaTheme="minorHAnsi" w:hAnsiTheme="minorHAnsi" w:cs="Arial"/>
          <w:b/>
        </w:rPr>
        <w:t xml:space="preserve">.- </w:t>
      </w:r>
      <w:r>
        <w:rPr>
          <w:rFonts w:asciiTheme="minorHAnsi" w:eastAsiaTheme="minorHAnsi" w:hAnsiTheme="minorHAnsi" w:cs="Arial"/>
          <w:b/>
        </w:rPr>
        <w:t>Por favor, realice aquí cualquier comentario adicional que le surja sobre la zona y su futuro desarrollo tras el cese de la actividad minera del carbón y de la producción de energía eléctrica mediante la combustión de carbón, o incorpore a continuación cualquier comentario o matiz que desee realizar sobre alguna pregunta del cuestionario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2450" w14:paraId="77255418" w14:textId="77777777" w:rsidTr="00072450">
        <w:tc>
          <w:tcPr>
            <w:tcW w:w="8644" w:type="dxa"/>
          </w:tcPr>
          <w:p w14:paraId="0E3149CC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13E8E291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84884C7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411AB7A9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3904A16A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1B1433E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086D4BF0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  <w:p w14:paraId="6406E252" w14:textId="77777777" w:rsidR="00072450" w:rsidRDefault="00072450" w:rsidP="00072450">
            <w:pPr>
              <w:spacing w:after="200" w:line="276" w:lineRule="auto"/>
              <w:rPr>
                <w:rFonts w:asciiTheme="minorHAnsi" w:eastAsiaTheme="minorHAnsi" w:hAnsiTheme="minorHAnsi" w:cs="Arial"/>
              </w:rPr>
            </w:pPr>
          </w:p>
        </w:tc>
      </w:tr>
    </w:tbl>
    <w:p w14:paraId="6E181859" w14:textId="77777777" w:rsidR="00072450" w:rsidRDefault="00072450" w:rsidP="00072450">
      <w:pPr>
        <w:spacing w:after="200" w:line="276" w:lineRule="auto"/>
        <w:rPr>
          <w:rFonts w:asciiTheme="minorHAnsi" w:eastAsiaTheme="minorHAnsi" w:hAnsiTheme="minorHAnsi" w:cs="Arial"/>
        </w:rPr>
      </w:pPr>
    </w:p>
    <w:p w14:paraId="2D6B0372" w14:textId="77777777" w:rsidR="00072450" w:rsidRPr="0044473E" w:rsidRDefault="00072450" w:rsidP="00072450">
      <w:pPr>
        <w:spacing w:after="200" w:line="276" w:lineRule="auto"/>
        <w:rPr>
          <w:rFonts w:asciiTheme="minorHAnsi" w:eastAsiaTheme="minorHAnsi" w:hAnsiTheme="minorHAnsi" w:cs="Arial"/>
          <w:b/>
        </w:rPr>
      </w:pPr>
      <w:r w:rsidRPr="009C7001">
        <w:rPr>
          <w:rFonts w:asciiTheme="minorHAnsi" w:eastAsiaTheme="minorHAnsi" w:hAnsiTheme="minorHAnsi" w:cs="Arial"/>
          <w:b/>
        </w:rPr>
        <w:t>MUCHAS GRACIAS POR SU COLABORACIÓN</w:t>
      </w:r>
    </w:p>
    <w:sectPr w:rsidR="00072450" w:rsidRPr="0044473E" w:rsidSect="00102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AC8C" w14:textId="77777777" w:rsidR="00132075" w:rsidRDefault="00132075" w:rsidP="00E72907">
      <w:pPr>
        <w:spacing w:after="0"/>
      </w:pPr>
      <w:r>
        <w:separator/>
      </w:r>
    </w:p>
  </w:endnote>
  <w:endnote w:type="continuationSeparator" w:id="0">
    <w:p w14:paraId="09DDC321" w14:textId="77777777" w:rsidR="00132075" w:rsidRDefault="00132075" w:rsidP="00E72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755368"/>
      <w:docPartObj>
        <w:docPartGallery w:val="Page Numbers (Bottom of Page)"/>
        <w:docPartUnique/>
      </w:docPartObj>
    </w:sdtPr>
    <w:sdtEndPr/>
    <w:sdtContent>
      <w:p w14:paraId="06F42543" w14:textId="1FB0E1ED" w:rsidR="00132075" w:rsidRDefault="001320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D0">
          <w:rPr>
            <w:noProof/>
          </w:rPr>
          <w:t>2</w:t>
        </w:r>
        <w:r>
          <w:fldChar w:fldCharType="end"/>
        </w:r>
      </w:p>
    </w:sdtContent>
  </w:sdt>
  <w:p w14:paraId="5F462F7D" w14:textId="77777777" w:rsidR="00132075" w:rsidRDefault="00132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9D12" w14:textId="77777777" w:rsidR="00132075" w:rsidRDefault="00132075" w:rsidP="00E72907">
      <w:pPr>
        <w:spacing w:after="0"/>
      </w:pPr>
      <w:r>
        <w:separator/>
      </w:r>
    </w:p>
  </w:footnote>
  <w:footnote w:type="continuationSeparator" w:id="0">
    <w:p w14:paraId="5659CE13" w14:textId="77777777" w:rsidR="00132075" w:rsidRDefault="00132075" w:rsidP="00E72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15B"/>
    <w:multiLevelType w:val="hybridMultilevel"/>
    <w:tmpl w:val="CD8C1A5A"/>
    <w:lvl w:ilvl="0" w:tplc="0C0A0015">
      <w:start w:val="1"/>
      <w:numFmt w:val="upperLetter"/>
      <w:lvlText w:val="%1.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0BA44671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B1438"/>
    <w:multiLevelType w:val="hybridMultilevel"/>
    <w:tmpl w:val="C318FF68"/>
    <w:lvl w:ilvl="0" w:tplc="0C0A0013">
      <w:start w:val="1"/>
      <w:numFmt w:val="upp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EF1586"/>
    <w:multiLevelType w:val="hybridMultilevel"/>
    <w:tmpl w:val="E0FA53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B87741"/>
    <w:multiLevelType w:val="hybridMultilevel"/>
    <w:tmpl w:val="7CE840AA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256D77DE"/>
    <w:multiLevelType w:val="hybridMultilevel"/>
    <w:tmpl w:val="C220D0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7D41F7F"/>
    <w:multiLevelType w:val="hybridMultilevel"/>
    <w:tmpl w:val="1138FFB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913552D"/>
    <w:multiLevelType w:val="hybridMultilevel"/>
    <w:tmpl w:val="C1929564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65652B"/>
    <w:multiLevelType w:val="hybridMultilevel"/>
    <w:tmpl w:val="E3EE9E00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4D102CC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F0260"/>
    <w:multiLevelType w:val="hybridMultilevel"/>
    <w:tmpl w:val="CA246FEA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50B4520D"/>
    <w:multiLevelType w:val="hybridMultilevel"/>
    <w:tmpl w:val="1F7E778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1172497"/>
    <w:multiLevelType w:val="hybridMultilevel"/>
    <w:tmpl w:val="B7AA853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4A361A"/>
    <w:multiLevelType w:val="hybridMultilevel"/>
    <w:tmpl w:val="A9441B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8B2EEB"/>
    <w:multiLevelType w:val="hybridMultilevel"/>
    <w:tmpl w:val="7AE29ECE"/>
    <w:lvl w:ilvl="0" w:tplc="A5E81D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DA5"/>
    <w:multiLevelType w:val="hybridMultilevel"/>
    <w:tmpl w:val="379A56BC"/>
    <w:lvl w:ilvl="0" w:tplc="C5B6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964AD8"/>
    <w:multiLevelType w:val="hybridMultilevel"/>
    <w:tmpl w:val="1F380F2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C0B38B2"/>
    <w:multiLevelType w:val="hybridMultilevel"/>
    <w:tmpl w:val="79146CF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247177"/>
    <w:multiLevelType w:val="hybridMultilevel"/>
    <w:tmpl w:val="60B8E7A6"/>
    <w:lvl w:ilvl="0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 w15:restartNumberingAfterBreak="0">
    <w:nsid w:val="70CC063A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F315F5"/>
    <w:multiLevelType w:val="hybridMultilevel"/>
    <w:tmpl w:val="FCC016A6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75F87CF3"/>
    <w:multiLevelType w:val="hybridMultilevel"/>
    <w:tmpl w:val="70E21B96"/>
    <w:lvl w:ilvl="0" w:tplc="5FEA151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78A806A4"/>
    <w:multiLevelType w:val="hybridMultilevel"/>
    <w:tmpl w:val="F9F4AF8E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CCA257A"/>
    <w:multiLevelType w:val="hybridMultilevel"/>
    <w:tmpl w:val="C8668872"/>
    <w:lvl w:ilvl="0" w:tplc="5C54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0"/>
  </w:num>
  <w:num w:numId="8">
    <w:abstractNumId w:val="22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13"/>
  </w:num>
  <w:num w:numId="20">
    <w:abstractNumId w:val="2"/>
  </w:num>
  <w:num w:numId="21">
    <w:abstractNumId w:val="18"/>
  </w:num>
  <w:num w:numId="22">
    <w:abstractNumId w:val="6"/>
  </w:num>
  <w:num w:numId="23">
    <w:abstractNumId w:val="17"/>
  </w:num>
  <w:num w:numId="24">
    <w:abstractNumId w:val="9"/>
  </w:num>
  <w:num w:numId="25">
    <w:abstractNumId w:val="9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2"/>
    <w:rsid w:val="00000443"/>
    <w:rsid w:val="0000094A"/>
    <w:rsid w:val="0000269B"/>
    <w:rsid w:val="00003EC7"/>
    <w:rsid w:val="00015B5B"/>
    <w:rsid w:val="000164E5"/>
    <w:rsid w:val="000203B5"/>
    <w:rsid w:val="000227B1"/>
    <w:rsid w:val="0003349B"/>
    <w:rsid w:val="000347CE"/>
    <w:rsid w:val="00034DD5"/>
    <w:rsid w:val="00035DE8"/>
    <w:rsid w:val="000362CF"/>
    <w:rsid w:val="00066B6F"/>
    <w:rsid w:val="00072450"/>
    <w:rsid w:val="00074CE9"/>
    <w:rsid w:val="00092AC2"/>
    <w:rsid w:val="000A0AF8"/>
    <w:rsid w:val="000B7415"/>
    <w:rsid w:val="000B7D1A"/>
    <w:rsid w:val="000C1271"/>
    <w:rsid w:val="000C1A97"/>
    <w:rsid w:val="000C5F31"/>
    <w:rsid w:val="000C722B"/>
    <w:rsid w:val="000C77D5"/>
    <w:rsid w:val="000D0180"/>
    <w:rsid w:val="000D309F"/>
    <w:rsid w:val="000E17B4"/>
    <w:rsid w:val="000F1229"/>
    <w:rsid w:val="000F6FED"/>
    <w:rsid w:val="00102EFA"/>
    <w:rsid w:val="0011088A"/>
    <w:rsid w:val="00113EE4"/>
    <w:rsid w:val="00116A33"/>
    <w:rsid w:val="00130131"/>
    <w:rsid w:val="001304C6"/>
    <w:rsid w:val="00132075"/>
    <w:rsid w:val="0013507D"/>
    <w:rsid w:val="00153867"/>
    <w:rsid w:val="00162929"/>
    <w:rsid w:val="001774DD"/>
    <w:rsid w:val="00185FAF"/>
    <w:rsid w:val="00194DDB"/>
    <w:rsid w:val="001F3B56"/>
    <w:rsid w:val="0020025A"/>
    <w:rsid w:val="002121DA"/>
    <w:rsid w:val="0022010D"/>
    <w:rsid w:val="002234B5"/>
    <w:rsid w:val="00227753"/>
    <w:rsid w:val="00243F2E"/>
    <w:rsid w:val="00246400"/>
    <w:rsid w:val="00251A32"/>
    <w:rsid w:val="002567F2"/>
    <w:rsid w:val="00257D2A"/>
    <w:rsid w:val="002608B6"/>
    <w:rsid w:val="0027209A"/>
    <w:rsid w:val="00273C1E"/>
    <w:rsid w:val="00282F05"/>
    <w:rsid w:val="00284308"/>
    <w:rsid w:val="00295E11"/>
    <w:rsid w:val="002C6022"/>
    <w:rsid w:val="002D5AEF"/>
    <w:rsid w:val="002E3B1E"/>
    <w:rsid w:val="002E7F38"/>
    <w:rsid w:val="002F21AF"/>
    <w:rsid w:val="002F57DB"/>
    <w:rsid w:val="00300354"/>
    <w:rsid w:val="00315D36"/>
    <w:rsid w:val="003274F3"/>
    <w:rsid w:val="003314D6"/>
    <w:rsid w:val="0034417C"/>
    <w:rsid w:val="00344F1A"/>
    <w:rsid w:val="00345E14"/>
    <w:rsid w:val="00356950"/>
    <w:rsid w:val="003822EC"/>
    <w:rsid w:val="00390B05"/>
    <w:rsid w:val="003969C7"/>
    <w:rsid w:val="003A2E1C"/>
    <w:rsid w:val="003B18D1"/>
    <w:rsid w:val="003B3A71"/>
    <w:rsid w:val="003C6B19"/>
    <w:rsid w:val="003D019F"/>
    <w:rsid w:val="003D12D0"/>
    <w:rsid w:val="003F01B2"/>
    <w:rsid w:val="00405086"/>
    <w:rsid w:val="0044473E"/>
    <w:rsid w:val="00475B9F"/>
    <w:rsid w:val="0048555A"/>
    <w:rsid w:val="00486A01"/>
    <w:rsid w:val="004B2ABF"/>
    <w:rsid w:val="00521A8A"/>
    <w:rsid w:val="00524206"/>
    <w:rsid w:val="0053657D"/>
    <w:rsid w:val="00537BAE"/>
    <w:rsid w:val="005425A7"/>
    <w:rsid w:val="00545138"/>
    <w:rsid w:val="005502F5"/>
    <w:rsid w:val="0055268F"/>
    <w:rsid w:val="0056421B"/>
    <w:rsid w:val="005A2649"/>
    <w:rsid w:val="005B0EFB"/>
    <w:rsid w:val="005B2690"/>
    <w:rsid w:val="005B34EA"/>
    <w:rsid w:val="005C72BE"/>
    <w:rsid w:val="005D103A"/>
    <w:rsid w:val="005D7429"/>
    <w:rsid w:val="005D7512"/>
    <w:rsid w:val="005F7F34"/>
    <w:rsid w:val="00621BC7"/>
    <w:rsid w:val="00624176"/>
    <w:rsid w:val="00624ECC"/>
    <w:rsid w:val="00632F17"/>
    <w:rsid w:val="00654937"/>
    <w:rsid w:val="006679E6"/>
    <w:rsid w:val="00674AA0"/>
    <w:rsid w:val="00675226"/>
    <w:rsid w:val="00677B37"/>
    <w:rsid w:val="0069144D"/>
    <w:rsid w:val="0069312C"/>
    <w:rsid w:val="006941D3"/>
    <w:rsid w:val="006A024E"/>
    <w:rsid w:val="006A3423"/>
    <w:rsid w:val="006A3F66"/>
    <w:rsid w:val="006B1AB0"/>
    <w:rsid w:val="006B57DA"/>
    <w:rsid w:val="006C121D"/>
    <w:rsid w:val="006C5853"/>
    <w:rsid w:val="006F7FC5"/>
    <w:rsid w:val="00705AFF"/>
    <w:rsid w:val="007161A1"/>
    <w:rsid w:val="00724452"/>
    <w:rsid w:val="00744CF4"/>
    <w:rsid w:val="00754A16"/>
    <w:rsid w:val="00767A0E"/>
    <w:rsid w:val="00770BDA"/>
    <w:rsid w:val="00777B77"/>
    <w:rsid w:val="0078518A"/>
    <w:rsid w:val="00794D28"/>
    <w:rsid w:val="007B05C6"/>
    <w:rsid w:val="007C4767"/>
    <w:rsid w:val="007D2395"/>
    <w:rsid w:val="007D2B44"/>
    <w:rsid w:val="008301BB"/>
    <w:rsid w:val="00837892"/>
    <w:rsid w:val="00841EBE"/>
    <w:rsid w:val="00847EB2"/>
    <w:rsid w:val="008510EB"/>
    <w:rsid w:val="0087695D"/>
    <w:rsid w:val="008A466E"/>
    <w:rsid w:val="008B6D2F"/>
    <w:rsid w:val="008C0930"/>
    <w:rsid w:val="008C6D84"/>
    <w:rsid w:val="00901DA3"/>
    <w:rsid w:val="00902660"/>
    <w:rsid w:val="00941204"/>
    <w:rsid w:val="0094323A"/>
    <w:rsid w:val="00953DEA"/>
    <w:rsid w:val="00976D80"/>
    <w:rsid w:val="00993503"/>
    <w:rsid w:val="009A7FE9"/>
    <w:rsid w:val="009B351C"/>
    <w:rsid w:val="009B4D22"/>
    <w:rsid w:val="009C39DB"/>
    <w:rsid w:val="009D4EDE"/>
    <w:rsid w:val="009E11D0"/>
    <w:rsid w:val="009E1A51"/>
    <w:rsid w:val="009E23AD"/>
    <w:rsid w:val="00A00750"/>
    <w:rsid w:val="00A17974"/>
    <w:rsid w:val="00A2183E"/>
    <w:rsid w:val="00A25677"/>
    <w:rsid w:val="00A322C2"/>
    <w:rsid w:val="00A35B5D"/>
    <w:rsid w:val="00A4050E"/>
    <w:rsid w:val="00A5134C"/>
    <w:rsid w:val="00A52839"/>
    <w:rsid w:val="00A530E1"/>
    <w:rsid w:val="00A57BF9"/>
    <w:rsid w:val="00A71ABC"/>
    <w:rsid w:val="00A7344D"/>
    <w:rsid w:val="00A771D5"/>
    <w:rsid w:val="00A82122"/>
    <w:rsid w:val="00A85CF2"/>
    <w:rsid w:val="00A91222"/>
    <w:rsid w:val="00A97DD5"/>
    <w:rsid w:val="00AD770D"/>
    <w:rsid w:val="00AE2D41"/>
    <w:rsid w:val="00B1162A"/>
    <w:rsid w:val="00B129E7"/>
    <w:rsid w:val="00B132E6"/>
    <w:rsid w:val="00B162BE"/>
    <w:rsid w:val="00B2073D"/>
    <w:rsid w:val="00B2351F"/>
    <w:rsid w:val="00B53513"/>
    <w:rsid w:val="00B557B5"/>
    <w:rsid w:val="00B75EF6"/>
    <w:rsid w:val="00B83BF5"/>
    <w:rsid w:val="00BA6209"/>
    <w:rsid w:val="00BC28D7"/>
    <w:rsid w:val="00BC2C77"/>
    <w:rsid w:val="00BE1501"/>
    <w:rsid w:val="00BF2526"/>
    <w:rsid w:val="00BF5C48"/>
    <w:rsid w:val="00C112AE"/>
    <w:rsid w:val="00C21D0E"/>
    <w:rsid w:val="00C269A4"/>
    <w:rsid w:val="00C37A91"/>
    <w:rsid w:val="00C4734D"/>
    <w:rsid w:val="00C4743E"/>
    <w:rsid w:val="00C54376"/>
    <w:rsid w:val="00C67A8C"/>
    <w:rsid w:val="00C92026"/>
    <w:rsid w:val="00C93594"/>
    <w:rsid w:val="00C93C9B"/>
    <w:rsid w:val="00CB781D"/>
    <w:rsid w:val="00CC1555"/>
    <w:rsid w:val="00CC72EF"/>
    <w:rsid w:val="00CE4E51"/>
    <w:rsid w:val="00CE4E5F"/>
    <w:rsid w:val="00CF5F16"/>
    <w:rsid w:val="00D01DFB"/>
    <w:rsid w:val="00D035C0"/>
    <w:rsid w:val="00D04AFE"/>
    <w:rsid w:val="00D04B00"/>
    <w:rsid w:val="00D178D4"/>
    <w:rsid w:val="00D46CB2"/>
    <w:rsid w:val="00D50553"/>
    <w:rsid w:val="00D50E99"/>
    <w:rsid w:val="00D50F06"/>
    <w:rsid w:val="00D91CB4"/>
    <w:rsid w:val="00D94715"/>
    <w:rsid w:val="00DB5A37"/>
    <w:rsid w:val="00DB6667"/>
    <w:rsid w:val="00DD1115"/>
    <w:rsid w:val="00DD1BC7"/>
    <w:rsid w:val="00DD1D16"/>
    <w:rsid w:val="00DD66EB"/>
    <w:rsid w:val="00DE7C1D"/>
    <w:rsid w:val="00E061A1"/>
    <w:rsid w:val="00E14FDA"/>
    <w:rsid w:val="00E160F7"/>
    <w:rsid w:val="00E16192"/>
    <w:rsid w:val="00E1742E"/>
    <w:rsid w:val="00E20DAA"/>
    <w:rsid w:val="00E212AE"/>
    <w:rsid w:val="00E47AFB"/>
    <w:rsid w:val="00E72907"/>
    <w:rsid w:val="00E9405A"/>
    <w:rsid w:val="00EA5238"/>
    <w:rsid w:val="00EC28A2"/>
    <w:rsid w:val="00EC2B73"/>
    <w:rsid w:val="00EC5DE9"/>
    <w:rsid w:val="00ED469D"/>
    <w:rsid w:val="00EE3EDE"/>
    <w:rsid w:val="00F01835"/>
    <w:rsid w:val="00F16099"/>
    <w:rsid w:val="00F35881"/>
    <w:rsid w:val="00F4233F"/>
    <w:rsid w:val="00F57C5E"/>
    <w:rsid w:val="00F61EAA"/>
    <w:rsid w:val="00F62FDF"/>
    <w:rsid w:val="00F70476"/>
    <w:rsid w:val="00F74626"/>
    <w:rsid w:val="00FD1CD9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2C0C"/>
  <w15:docId w15:val="{37B24DCD-89AC-487A-856C-37E9582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22"/>
    <w:pPr>
      <w:spacing w:after="24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74AA0"/>
    <w:pPr>
      <w:keepNext/>
      <w:keepLines/>
      <w:numPr>
        <w:numId w:val="14"/>
      </w:numPr>
      <w:pBdr>
        <w:bottom w:val="single" w:sz="8" w:space="1" w:color="4F81BD" w:themeColor="accent1"/>
      </w:pBdr>
      <w:spacing w:before="480" w:after="36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1F497D" w:themeColor="text2"/>
      <w:spacing w:val="4"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AA0"/>
    <w:pPr>
      <w:keepNext/>
      <w:keepLines/>
      <w:numPr>
        <w:ilvl w:val="1"/>
        <w:numId w:val="14"/>
      </w:numPr>
      <w:spacing w:before="240" w:line="276" w:lineRule="auto"/>
      <w:outlineLvl w:val="1"/>
    </w:pPr>
    <w:rPr>
      <w:rFonts w:asciiTheme="majorHAnsi" w:eastAsiaTheme="majorEastAsia" w:hAnsiTheme="majorHAnsi" w:cstheme="majorBidi"/>
      <w:bCs/>
      <w:color w:val="336699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4AA0"/>
    <w:pPr>
      <w:keepNext/>
      <w:keepLines/>
      <w:numPr>
        <w:ilvl w:val="2"/>
        <w:numId w:val="14"/>
      </w:numPr>
      <w:spacing w:before="240" w:line="276" w:lineRule="auto"/>
      <w:ind w:left="1429"/>
      <w:jc w:val="left"/>
      <w:outlineLvl w:val="2"/>
    </w:pPr>
    <w:rPr>
      <w:rFonts w:asciiTheme="majorHAnsi" w:eastAsiaTheme="majorEastAsia" w:hAnsiTheme="majorHAnsi" w:cstheme="majorBidi"/>
      <w:bCs/>
      <w:color w:val="336699"/>
      <w:sz w:val="28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4AA0"/>
    <w:pPr>
      <w:keepNext/>
      <w:keepLines/>
      <w:numPr>
        <w:ilvl w:val="3"/>
        <w:numId w:val="14"/>
      </w:numPr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color w:val="336699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AA0"/>
    <w:pPr>
      <w:keepNext/>
      <w:keepLines/>
      <w:numPr>
        <w:ilvl w:val="4"/>
        <w:numId w:val="14"/>
      </w:numPr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AA0"/>
    <w:pPr>
      <w:keepNext/>
      <w:keepLines/>
      <w:numPr>
        <w:ilvl w:val="5"/>
        <w:numId w:val="14"/>
      </w:numPr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AA0"/>
    <w:pPr>
      <w:keepNext/>
      <w:keepLines/>
      <w:numPr>
        <w:ilvl w:val="6"/>
        <w:numId w:val="14"/>
      </w:numPr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AA0"/>
    <w:pPr>
      <w:keepNext/>
      <w:keepLines/>
      <w:numPr>
        <w:ilvl w:val="7"/>
        <w:numId w:val="14"/>
      </w:numPr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AA0"/>
    <w:pPr>
      <w:keepNext/>
      <w:keepLines/>
      <w:numPr>
        <w:ilvl w:val="8"/>
        <w:numId w:val="14"/>
      </w:numPr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3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914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4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44D"/>
    <w:rPr>
      <w:rFonts w:ascii="Cambria" w:eastAsia="Calibri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4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44D"/>
    <w:rPr>
      <w:rFonts w:ascii="Cambria" w:eastAsia="Calibri" w:hAnsi="Cambria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4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4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29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2907"/>
    <w:rPr>
      <w:rFonts w:ascii="Cambria" w:eastAsia="Calibri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729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907"/>
    <w:rPr>
      <w:rFonts w:ascii="Cambria" w:eastAsia="Calibri" w:hAnsi="Cambria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AA0"/>
    <w:rPr>
      <w:rFonts w:asciiTheme="majorHAnsi" w:eastAsiaTheme="majorEastAsia" w:hAnsiTheme="majorHAnsi" w:cstheme="majorBidi"/>
      <w:bCs/>
      <w:color w:val="1F497D" w:themeColor="text2"/>
      <w:spacing w:val="4"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74AA0"/>
    <w:rPr>
      <w:rFonts w:asciiTheme="majorHAnsi" w:eastAsiaTheme="majorEastAsia" w:hAnsiTheme="majorHAnsi" w:cstheme="majorBidi"/>
      <w:bCs/>
      <w:color w:val="336699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74AA0"/>
    <w:rPr>
      <w:rFonts w:asciiTheme="majorHAnsi" w:eastAsiaTheme="majorEastAsia" w:hAnsiTheme="majorHAnsi" w:cstheme="majorBidi"/>
      <w:bCs/>
      <w:color w:val="336699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674AA0"/>
    <w:rPr>
      <w:rFonts w:asciiTheme="majorHAnsi" w:eastAsiaTheme="majorEastAsia" w:hAnsiTheme="majorHAnsi" w:cstheme="majorBidi"/>
      <w:bCs/>
      <w:i/>
      <w:iCs/>
      <w:color w:val="336699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A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A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A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1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6996-3265-48BF-A2D1-13BE2819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2873</Words>
  <Characters>15807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TRAGSA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Burguillo De La Cruz, Marcos</cp:lastModifiedBy>
  <cp:revision>4</cp:revision>
  <dcterms:created xsi:type="dcterms:W3CDTF">2021-06-03T06:14:00Z</dcterms:created>
  <dcterms:modified xsi:type="dcterms:W3CDTF">2021-06-07T07:30:00Z</dcterms:modified>
</cp:coreProperties>
</file>